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41" w:tblpY="-266"/>
        <w:tblOverlap w:val="never"/>
        <w:tblW w:w="365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3652"/>
      </w:tblGrid>
      <w:tr w:rsidR="00CB42E9" w:rsidRPr="006805BB" w14:paraId="348AC004" w14:textId="77777777" w:rsidTr="00CB42E9">
        <w:trPr>
          <w:trHeight w:val="1425"/>
        </w:trPr>
        <w:tc>
          <w:tcPr>
            <w:tcW w:w="3652" w:type="dxa"/>
            <w:shd w:val="clear" w:color="auto" w:fill="FFFFFF" w:themeFill="background1"/>
            <w:vAlign w:val="center"/>
          </w:tcPr>
          <w:p w14:paraId="24060B62" w14:textId="77777777" w:rsidR="00CB42E9" w:rsidRPr="00A54C84" w:rsidRDefault="00CB42E9" w:rsidP="003E7FEE">
            <w:pPr>
              <w:shd w:val="clear" w:color="auto" w:fill="F2F2F2" w:themeFill="background1" w:themeFillShade="F2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  <w:lang w:val="en-US"/>
              </w:rPr>
            </w:pPr>
            <w:r w:rsidRPr="00A54C84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CONTACT DETAILS</w:t>
            </w:r>
          </w:p>
          <w:p w14:paraId="16EF82F9" w14:textId="77777777" w:rsidR="00CB42E9" w:rsidRPr="006805BB" w:rsidRDefault="00CB42E9" w:rsidP="00CB42E9">
            <w:pPr>
              <w:shd w:val="clear" w:color="auto" w:fill="F2F2F2" w:themeFill="background1" w:themeFillShade="F2"/>
              <w:rPr>
                <w:rFonts w:asciiTheme="majorHAnsi" w:hAnsiTheme="majorHAnsi" w:cs="Calibri"/>
                <w:b/>
                <w:bCs/>
                <w:i/>
                <w:iCs/>
                <w:color w:val="C00000"/>
                <w:sz w:val="10"/>
                <w:szCs w:val="10"/>
                <w:lang w:val="en-US"/>
              </w:rPr>
            </w:pPr>
          </w:p>
          <w:p w14:paraId="7D805229" w14:textId="0F1E96FB" w:rsidR="00CB42E9" w:rsidRPr="00FE3A18" w:rsidRDefault="00D862FF" w:rsidP="00D862FF">
            <w:pPr>
              <w:shd w:val="clear" w:color="auto" w:fill="F2F2F2" w:themeFill="background1" w:themeFillShade="F2"/>
              <w:ind w:firstLine="0"/>
              <w:jc w:val="center"/>
              <w:rPr>
                <w:rFonts w:ascii="Cambria" w:hAnsi="Cambria" w:cs="Calibri"/>
                <w:bCs/>
                <w:i/>
                <w:iCs/>
                <w:color w:val="002060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bCs/>
                <w:i/>
                <w:iCs/>
                <w:color w:val="002060"/>
                <w:sz w:val="20"/>
                <w:szCs w:val="20"/>
                <w:lang w:val="en-US"/>
              </w:rPr>
              <w:t>Flat no 12, Mustafa Building, Naïf Deira,                 Dubai</w:t>
            </w:r>
            <w:bookmarkStart w:id="0" w:name="_GoBack"/>
            <w:bookmarkEnd w:id="0"/>
          </w:p>
          <w:p w14:paraId="3EDCE894" w14:textId="4EF6C428" w:rsidR="00CB42E9" w:rsidRPr="00FC6288" w:rsidRDefault="00CB42E9" w:rsidP="003E7FEE">
            <w:pPr>
              <w:shd w:val="clear" w:color="auto" w:fill="F2F2F2" w:themeFill="background1" w:themeFillShade="F2"/>
              <w:jc w:val="center"/>
              <w:rPr>
                <w:rFonts w:ascii="Cambria" w:hAnsi="Cambria" w:cs="Calibri"/>
                <w:bCs/>
                <w:i/>
                <w:iCs/>
                <w:color w:val="002060"/>
                <w:sz w:val="18"/>
                <w:szCs w:val="18"/>
                <w:lang w:val="en-US"/>
              </w:rPr>
            </w:pPr>
            <w:r w:rsidRPr="00FC6288">
              <w:rPr>
                <w:rFonts w:ascii="Cambria" w:hAnsi="Cambria" w:cs="Calibri"/>
                <w:bCs/>
                <w:i/>
                <w:iCs/>
                <w:color w:val="002060"/>
                <w:sz w:val="18"/>
                <w:szCs w:val="18"/>
                <w:lang w:val="en-US"/>
              </w:rPr>
              <w:t>Mobile: 9</w:t>
            </w:r>
            <w:r w:rsidR="00D862FF">
              <w:rPr>
                <w:rFonts w:ascii="Cambria" w:hAnsi="Cambria" w:cs="Calibri"/>
                <w:bCs/>
                <w:i/>
                <w:iCs/>
                <w:color w:val="002060"/>
                <w:sz w:val="18"/>
                <w:szCs w:val="18"/>
                <w:lang w:val="en-US"/>
              </w:rPr>
              <w:t>71 525468147</w:t>
            </w:r>
          </w:p>
          <w:p w14:paraId="3BD34F01" w14:textId="77777777" w:rsidR="00CB42E9" w:rsidRPr="008C10D4" w:rsidRDefault="00CB42E9" w:rsidP="003E7FEE">
            <w:pPr>
              <w:shd w:val="clear" w:color="auto" w:fill="F2F2F2" w:themeFill="background1" w:themeFillShade="F2"/>
              <w:jc w:val="center"/>
              <w:rPr>
                <w:rFonts w:ascii="Cambria" w:hAnsi="Cambria" w:cs="Calibri"/>
                <w:bCs/>
                <w:i/>
                <w:iCs/>
                <w:color w:val="002060"/>
                <w:lang w:val="en-US"/>
              </w:rPr>
            </w:pPr>
            <w:r>
              <w:rPr>
                <w:rFonts w:ascii="Cambria" w:hAnsi="Cambria" w:cs="Calibri"/>
                <w:bCs/>
                <w:i/>
                <w:iCs/>
                <w:color w:val="002060"/>
                <w:sz w:val="18"/>
                <w:szCs w:val="18"/>
                <w:lang w:val="en-US"/>
              </w:rPr>
              <w:t>k</w:t>
            </w:r>
            <w:r w:rsidRPr="00FC6288">
              <w:rPr>
                <w:rFonts w:ascii="Cambria" w:hAnsi="Cambria" w:cs="Calibri"/>
                <w:bCs/>
                <w:i/>
                <w:iCs/>
                <w:color w:val="002060"/>
                <w:sz w:val="18"/>
                <w:szCs w:val="18"/>
                <w:lang w:val="en-US"/>
              </w:rPr>
              <w:t>ush2.mi@gmail.com</w:t>
            </w:r>
          </w:p>
        </w:tc>
      </w:tr>
    </w:tbl>
    <w:p w14:paraId="3BC112CC" w14:textId="77777777" w:rsidR="00CB42E9" w:rsidRDefault="00CB42E9" w:rsidP="00CB42E9">
      <w:pPr>
        <w:ind w:firstLine="0"/>
        <w:jc w:val="right"/>
        <w:rPr>
          <w:rFonts w:asciiTheme="majorHAnsi" w:hAnsiTheme="majorHAnsi"/>
          <w:color w:val="2861A9" w:themeColor="accent2" w:themeShade="BF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GB" w:eastAsia="en-GB"/>
        </w:rPr>
        <w:drawing>
          <wp:inline distT="0" distB="0" distL="0" distR="0" wp14:anchorId="4FC00B5B" wp14:editId="56CF1D4E">
            <wp:extent cx="6762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0F71C" w14:textId="4C74E6A5" w:rsidR="000A1A87" w:rsidRPr="00CE5DC0" w:rsidRDefault="00CB42E9" w:rsidP="00CB42E9">
      <w:pPr>
        <w:ind w:firstLine="0"/>
        <w:jc w:val="center"/>
        <w:rPr>
          <w:rFonts w:asciiTheme="majorHAnsi" w:hAnsiTheme="majorHAnsi"/>
          <w:i/>
          <w:lang w:val="en-US"/>
        </w:rPr>
      </w:pPr>
      <w:r w:rsidRPr="00CE5DC0">
        <w:rPr>
          <w:rFonts w:asciiTheme="majorHAnsi" w:hAnsiTheme="majorHAnsi"/>
          <w:color w:val="2861A9" w:themeColor="accent2" w:themeShade="BF"/>
          <w:sz w:val="60"/>
          <w:szCs w:val="6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Kush Shastri</w:t>
      </w:r>
      <w:r w:rsidRPr="00CE5DC0">
        <w:rPr>
          <w:rFonts w:asciiTheme="majorHAnsi" w:hAnsiTheme="majorHAnsi" w:cs="Aharoni"/>
          <w:b/>
          <w:bCs/>
          <w:i/>
          <w:iCs/>
          <w:noProof/>
          <w:sz w:val="24"/>
          <w:szCs w:val="24"/>
        </w:rPr>
        <w:t xml:space="preserve"> </w:t>
      </w:r>
      <w:r w:rsidR="002727E2" w:rsidRPr="00CE5DC0">
        <w:rPr>
          <w:rFonts w:asciiTheme="majorHAnsi" w:hAnsiTheme="majorHAnsi" w:cs="Aharoni"/>
          <w:b/>
          <w:bCs/>
          <w:i/>
          <w:i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D0FEA" wp14:editId="60294B04">
                <wp:simplePos x="0" y="0"/>
                <wp:positionH relativeFrom="column">
                  <wp:posOffset>-494030</wp:posOffset>
                </wp:positionH>
                <wp:positionV relativeFrom="paragraph">
                  <wp:posOffset>518160</wp:posOffset>
                </wp:positionV>
                <wp:extent cx="7070651" cy="45719"/>
                <wp:effectExtent l="0" t="19050" r="0" b="311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651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0691DC3" id="Прямоугольник 2" o:spid="_x0000_s1026" style="position:absolute;margin-left:-38.9pt;margin-top:40.8pt;width:556.7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" filled="f" stroked="f" strokeweight="2pt"/>
            </w:pict>
          </mc:Fallback>
        </mc:AlternateContent>
      </w:r>
    </w:p>
    <w:tbl>
      <w:tblPr>
        <w:tblW w:w="11082" w:type="dxa"/>
        <w:tblInd w:w="-61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2455"/>
        <w:gridCol w:w="8627"/>
      </w:tblGrid>
      <w:tr w:rsidR="00261831" w:rsidRPr="00CE5DC0" w14:paraId="35E0ECC0" w14:textId="77777777" w:rsidTr="0070203B">
        <w:trPr>
          <w:trHeight w:val="1738"/>
        </w:trPr>
        <w:tc>
          <w:tcPr>
            <w:tcW w:w="2455" w:type="dxa"/>
            <w:vMerge w:val="restart"/>
            <w:shd w:val="clear" w:color="auto" w:fill="B4CDED" w:themeFill="accent2" w:themeFillTint="66"/>
          </w:tcPr>
          <w:p w14:paraId="57F4CECD" w14:textId="77777777" w:rsidR="00261831" w:rsidRPr="00CE5DC0" w:rsidRDefault="00261831" w:rsidP="002D3D7D">
            <w:pPr>
              <w:tabs>
                <w:tab w:val="left" w:pos="2461"/>
              </w:tabs>
              <w:ind w:firstLine="0"/>
              <w:rPr>
                <w:rFonts w:asciiTheme="majorHAnsi" w:hAnsiTheme="majorHAnsi" w:cs="Aharon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65AE824F" w14:textId="77777777" w:rsidR="00261831" w:rsidRPr="00CE5DC0" w:rsidRDefault="00261831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="Arial"/>
                <w:b/>
                <w:bCs/>
                <w:iCs/>
                <w:color w:val="031E43" w:themeColor="text2" w:themeShade="80"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="Arial"/>
                <w:b/>
                <w:bCs/>
                <w:iCs/>
                <w:color w:val="031E43" w:themeColor="text2" w:themeShade="80"/>
                <w:sz w:val="20"/>
                <w:szCs w:val="20"/>
                <w:lang w:val="en-US"/>
              </w:rPr>
              <w:t>AREAS OF EXPERTISE</w:t>
            </w:r>
          </w:p>
          <w:p w14:paraId="72CA09DB" w14:textId="77777777" w:rsidR="00261831" w:rsidRPr="00CE5DC0" w:rsidRDefault="00EF3DE4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  <w:t>Bookkeeping</w:t>
            </w:r>
          </w:p>
          <w:p w14:paraId="4BE90BBF" w14:textId="77777777" w:rsidR="00EF3DE4" w:rsidRPr="00CE5DC0" w:rsidRDefault="00EF3DE4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  <w:t>Processing invoices</w:t>
            </w:r>
          </w:p>
          <w:p w14:paraId="46747B86" w14:textId="77777777" w:rsidR="00EF3DE4" w:rsidRPr="00CE5DC0" w:rsidRDefault="00EF3DE4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  <w:t xml:space="preserve">Expense claims </w:t>
            </w:r>
          </w:p>
          <w:p w14:paraId="7DB3950C" w14:textId="77777777" w:rsidR="00EF3DE4" w:rsidRPr="00CE5DC0" w:rsidRDefault="00EF3DE4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  <w:t>Online Banking</w:t>
            </w:r>
          </w:p>
          <w:p w14:paraId="4E497C3E" w14:textId="7532417A" w:rsidR="002D3D7D" w:rsidRPr="00CE5DC0" w:rsidRDefault="00EF3DE4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  <w:t>Auditing</w:t>
            </w:r>
          </w:p>
          <w:p w14:paraId="70C2A458" w14:textId="40AF8C0E" w:rsidR="00261831" w:rsidRPr="00CE5DC0" w:rsidRDefault="00123BB9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  <w:t>Data management</w:t>
            </w:r>
          </w:p>
          <w:p w14:paraId="7627A6CC" w14:textId="23BE026F" w:rsidR="00261831" w:rsidRPr="00CE5DC0" w:rsidRDefault="00261831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  <w:t>Facilities management</w:t>
            </w:r>
          </w:p>
          <w:p w14:paraId="4B701CE9" w14:textId="57C7158B" w:rsidR="007765D3" w:rsidRPr="00CE5DC0" w:rsidRDefault="008C10D4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  <w:t>Reconciliation</w:t>
            </w:r>
          </w:p>
          <w:p w14:paraId="0B925B1A" w14:textId="65126D54" w:rsidR="008C10D4" w:rsidRPr="00CE5DC0" w:rsidRDefault="008C10D4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  <w:t>Taxation</w:t>
            </w:r>
          </w:p>
          <w:p w14:paraId="0EF919B1" w14:textId="7ED075D8" w:rsidR="00FE3A18" w:rsidRPr="00CE5DC0" w:rsidRDefault="00FE3A18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  <w:t>Expense Report</w:t>
            </w:r>
          </w:p>
          <w:p w14:paraId="1E45E67E" w14:textId="71772763" w:rsidR="00FE3A18" w:rsidRPr="00CE5DC0" w:rsidRDefault="00FE3A18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  <w:t>Accounts Payable</w:t>
            </w:r>
          </w:p>
          <w:p w14:paraId="032F0631" w14:textId="4125E3D1" w:rsidR="00FE3A18" w:rsidRPr="00CE5DC0" w:rsidRDefault="00FE3A18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  <w:t xml:space="preserve">Accounts </w:t>
            </w:r>
            <w:r w:rsidR="006E4A04" w:rsidRPr="00CE5DC0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  <w:t>Receivable</w:t>
            </w:r>
          </w:p>
          <w:p w14:paraId="17CE1CD8" w14:textId="77777777" w:rsidR="00FE3A18" w:rsidRPr="00CE5DC0" w:rsidRDefault="00FE3A18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  <w:p w14:paraId="1BF96008" w14:textId="77777777" w:rsidR="00CB42E9" w:rsidRPr="00CE5DC0" w:rsidRDefault="00CB42E9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/>
                <w:bCs/>
                <w:iCs/>
                <w:color w:val="031E43" w:themeColor="text2" w:themeShade="80"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theme="minorHAnsi"/>
                <w:b/>
                <w:bCs/>
                <w:iCs/>
                <w:color w:val="031E43" w:themeColor="text2" w:themeShade="80"/>
                <w:sz w:val="20"/>
                <w:szCs w:val="20"/>
                <w:lang w:val="en-US"/>
              </w:rPr>
              <w:t>PROFESSIONAL SKILLS</w:t>
            </w:r>
          </w:p>
          <w:p w14:paraId="3584C668" w14:textId="66765A76" w:rsidR="00CB42E9" w:rsidRPr="00CE5DC0" w:rsidRDefault="00CB42E9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  <w:t>Recordkeeping</w:t>
            </w:r>
          </w:p>
          <w:p w14:paraId="5CBBD50B" w14:textId="4F6496D3" w:rsidR="002D3D7D" w:rsidRDefault="00CB42E9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  <w:t>Financial Data Analysis</w:t>
            </w:r>
          </w:p>
          <w:p w14:paraId="06A8919B" w14:textId="77777777" w:rsidR="002D3D7D" w:rsidRDefault="002D3D7D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/>
                <w:bCs/>
                <w:iCs/>
                <w:color w:val="031E43" w:themeColor="text2" w:themeShade="80"/>
                <w:sz w:val="20"/>
                <w:szCs w:val="20"/>
                <w:lang w:val="en-US"/>
              </w:rPr>
            </w:pPr>
          </w:p>
          <w:p w14:paraId="0DBA7F96" w14:textId="77777777" w:rsidR="00261831" w:rsidRDefault="002D3D7D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/>
                <w:bCs/>
                <w:iCs/>
                <w:color w:val="031E43" w:themeColor="text2" w:themeShade="8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b/>
                <w:bCs/>
                <w:iCs/>
                <w:color w:val="031E43" w:themeColor="text2" w:themeShade="80"/>
                <w:sz w:val="20"/>
                <w:szCs w:val="20"/>
                <w:lang w:val="en-US"/>
              </w:rPr>
              <w:t>TECHNICAL SKILLS</w:t>
            </w:r>
          </w:p>
          <w:p w14:paraId="761B6435" w14:textId="3732DC57" w:rsidR="002D3D7D" w:rsidRDefault="002D3D7D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  <w:t xml:space="preserve"> Advance Excel</w:t>
            </w:r>
          </w:p>
          <w:p w14:paraId="575593CB" w14:textId="77777777" w:rsidR="002D3D7D" w:rsidRDefault="002D3D7D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  <w:t>SAP-FICO</w:t>
            </w:r>
          </w:p>
          <w:p w14:paraId="08E50ED5" w14:textId="77777777" w:rsidR="002D3D7D" w:rsidRDefault="002D3D7D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  <w:t>Basic knowledge of Computer</w:t>
            </w:r>
          </w:p>
          <w:p w14:paraId="5735CE45" w14:textId="14728856" w:rsidR="002D3D7D" w:rsidRPr="00CE5DC0" w:rsidRDefault="002D3D7D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="Aharoni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627" w:type="dxa"/>
            <w:shd w:val="clear" w:color="auto" w:fill="FFFFFF" w:themeFill="background1"/>
          </w:tcPr>
          <w:p w14:paraId="46371238" w14:textId="77777777" w:rsidR="00B6717D" w:rsidRPr="00CE5DC0" w:rsidRDefault="00B6717D" w:rsidP="00747F7A">
            <w:pPr>
              <w:tabs>
                <w:tab w:val="left" w:pos="2461"/>
              </w:tabs>
              <w:spacing w:line="276" w:lineRule="auto"/>
              <w:ind w:firstLine="0"/>
              <w:jc w:val="both"/>
              <w:rPr>
                <w:rFonts w:asciiTheme="majorHAnsi" w:hAnsiTheme="majorHAnsi"/>
                <w:b/>
                <w:caps/>
                <w:color w:val="C00000"/>
                <w:sz w:val="20"/>
                <w:szCs w:val="20"/>
                <w:lang w:val="en-US"/>
              </w:rPr>
            </w:pPr>
          </w:p>
          <w:p w14:paraId="49C2D06D" w14:textId="77777777" w:rsidR="00261831" w:rsidRPr="00CE5DC0" w:rsidRDefault="00261831" w:rsidP="002908C5">
            <w:pPr>
              <w:tabs>
                <w:tab w:val="left" w:pos="2461"/>
              </w:tabs>
              <w:spacing w:line="360" w:lineRule="auto"/>
              <w:ind w:firstLine="0"/>
              <w:jc w:val="both"/>
              <w:rPr>
                <w:rFonts w:asciiTheme="majorHAnsi" w:hAnsiTheme="majorHAnsi"/>
                <w:b/>
                <w:caps/>
                <w:color w:val="AC0000"/>
                <w:sz w:val="24"/>
                <w:szCs w:val="24"/>
                <w:lang w:val="en-US"/>
              </w:rPr>
            </w:pPr>
            <w:r w:rsidRPr="00CE5DC0">
              <w:rPr>
                <w:rFonts w:asciiTheme="majorHAnsi" w:hAnsiTheme="majorHAnsi"/>
                <w:b/>
                <w:caps/>
                <w:color w:val="AC0000"/>
                <w:sz w:val="24"/>
                <w:szCs w:val="24"/>
                <w:lang w:val="en-US"/>
              </w:rPr>
              <w:t>Personal statement</w:t>
            </w:r>
          </w:p>
          <w:p w14:paraId="564A619C" w14:textId="585B4C7C" w:rsidR="00261831" w:rsidRPr="00CE5DC0" w:rsidRDefault="00AE62F3" w:rsidP="0073738D">
            <w:pPr>
              <w:tabs>
                <w:tab w:val="left" w:pos="2461"/>
              </w:tabs>
              <w:ind w:left="357" w:firstLine="0"/>
              <w:jc w:val="both"/>
              <w:rPr>
                <w:rFonts w:asciiTheme="majorHAnsi" w:hAnsiTheme="majorHAnsi" w:cs="Calibri"/>
                <w:color w:val="021B2B" w:themeColor="background2" w:themeShade="1A"/>
                <w:lang w:val="en-US"/>
              </w:rPr>
            </w:pPr>
            <w:r w:rsidRPr="00CE5DC0">
              <w:rPr>
                <w:rFonts w:asciiTheme="majorHAnsi" w:hAnsiTheme="majorHAnsi" w:cs="Calibri"/>
                <w:color w:val="021B2B" w:themeColor="background2" w:themeShade="1A"/>
                <w:lang w:val="en-US"/>
              </w:rPr>
              <w:t xml:space="preserve">I am seeking a position as </w:t>
            </w:r>
            <w:r w:rsidR="00837852" w:rsidRPr="00CE5DC0">
              <w:rPr>
                <w:rFonts w:asciiTheme="majorHAnsi" w:hAnsiTheme="majorHAnsi" w:cs="Calibri"/>
                <w:color w:val="021B2B" w:themeColor="background2" w:themeShade="1A"/>
                <w:lang w:val="en-US"/>
              </w:rPr>
              <w:t>accountant</w:t>
            </w:r>
            <w:r w:rsidRPr="00CE5DC0">
              <w:rPr>
                <w:rFonts w:asciiTheme="majorHAnsi" w:hAnsiTheme="majorHAnsi" w:cs="Calibri"/>
                <w:color w:val="021B2B" w:themeColor="background2" w:themeShade="1A"/>
                <w:lang w:val="en-US"/>
              </w:rPr>
              <w:t xml:space="preserve"> in a professional company. </w:t>
            </w:r>
            <w:r w:rsidR="0073738D" w:rsidRPr="00CE5DC0">
              <w:rPr>
                <w:rFonts w:asciiTheme="majorHAnsi" w:hAnsiTheme="majorHAnsi" w:cs="Calibri"/>
                <w:color w:val="021B2B" w:themeColor="background2" w:themeShade="1A"/>
                <w:lang w:val="en-US"/>
              </w:rPr>
              <w:t xml:space="preserve">Qualified Accountant who has a </w:t>
            </w:r>
            <w:r w:rsidR="00863886">
              <w:rPr>
                <w:rFonts w:asciiTheme="majorHAnsi" w:hAnsiTheme="majorHAnsi" w:cs="Calibri"/>
                <w:color w:val="021B2B" w:themeColor="background2" w:themeShade="1A"/>
                <w:lang w:val="en-US"/>
              </w:rPr>
              <w:t>Five</w:t>
            </w:r>
            <w:r w:rsidR="0073738D" w:rsidRPr="00CE5DC0">
              <w:rPr>
                <w:rFonts w:asciiTheme="majorHAnsi" w:hAnsiTheme="majorHAnsi" w:cs="Calibri"/>
                <w:color w:val="021B2B" w:themeColor="background2" w:themeShade="1A"/>
                <w:lang w:val="en-US"/>
              </w:rPr>
              <w:t xml:space="preserve"> years’</w:t>
            </w:r>
            <w:r w:rsidR="00F9160B" w:rsidRPr="00CE5DC0">
              <w:rPr>
                <w:rFonts w:asciiTheme="majorHAnsi" w:hAnsiTheme="majorHAnsi" w:cs="Calibri"/>
                <w:color w:val="021B2B" w:themeColor="background2" w:themeShade="1A"/>
                <w:lang w:val="en-US"/>
              </w:rPr>
              <w:t xml:space="preserve"> </w:t>
            </w:r>
            <w:r w:rsidR="0073738D" w:rsidRPr="00CE5DC0">
              <w:rPr>
                <w:rFonts w:asciiTheme="majorHAnsi" w:hAnsiTheme="majorHAnsi" w:cs="Calibri"/>
                <w:color w:val="021B2B" w:themeColor="background2" w:themeShade="1A"/>
                <w:lang w:val="en-US"/>
              </w:rPr>
              <w:t xml:space="preserve">experience in the fields of financial management reporting, </w:t>
            </w:r>
            <w:r w:rsidR="00F9160B" w:rsidRPr="00CE5DC0">
              <w:rPr>
                <w:rFonts w:asciiTheme="majorHAnsi" w:hAnsiTheme="majorHAnsi" w:cs="Calibri"/>
                <w:color w:val="021B2B" w:themeColor="background2" w:themeShade="1A"/>
                <w:lang w:val="en-US"/>
              </w:rPr>
              <w:t>auditing, taxation, billing, reconciliation and</w:t>
            </w:r>
            <w:r w:rsidR="0073738D" w:rsidRPr="00CE5DC0">
              <w:rPr>
                <w:rFonts w:asciiTheme="majorHAnsi" w:hAnsiTheme="majorHAnsi" w:cs="Calibri"/>
                <w:color w:val="021B2B" w:themeColor="background2" w:themeShade="1A"/>
                <w:lang w:val="en-US"/>
              </w:rPr>
              <w:t xml:space="preserve"> cash flow. </w:t>
            </w:r>
            <w:r w:rsidR="003574B0" w:rsidRPr="00CE5DC0">
              <w:rPr>
                <w:rFonts w:asciiTheme="majorHAnsi" w:hAnsiTheme="majorHAnsi" w:cs="Calibri"/>
                <w:color w:val="021B2B" w:themeColor="background2" w:themeShade="1A"/>
                <w:lang w:val="en-US"/>
              </w:rPr>
              <w:t>An adaptable, self-directed professional who successfully communicates at all levels.</w:t>
            </w:r>
          </w:p>
          <w:p w14:paraId="51C2B685" w14:textId="643B697A" w:rsidR="00CB42E9" w:rsidRPr="00CE5DC0" w:rsidRDefault="00CB42E9" w:rsidP="0073738D">
            <w:pPr>
              <w:tabs>
                <w:tab w:val="left" w:pos="2461"/>
              </w:tabs>
              <w:ind w:left="357" w:firstLine="0"/>
              <w:jc w:val="both"/>
              <w:rPr>
                <w:rFonts w:asciiTheme="majorHAnsi" w:hAnsiTheme="majorHAnsi" w:cs="Calibri"/>
                <w:color w:val="021B2B" w:themeColor="background2" w:themeShade="1A"/>
                <w:lang w:val="en-US"/>
              </w:rPr>
            </w:pPr>
          </w:p>
        </w:tc>
      </w:tr>
      <w:tr w:rsidR="00261831" w:rsidRPr="00CE5DC0" w14:paraId="629A634D" w14:textId="77777777" w:rsidTr="0070203B">
        <w:trPr>
          <w:trHeight w:val="4681"/>
        </w:trPr>
        <w:tc>
          <w:tcPr>
            <w:tcW w:w="2455" w:type="dxa"/>
            <w:vMerge/>
            <w:shd w:val="clear" w:color="auto" w:fill="B4CDED" w:themeFill="accent2" w:themeFillTint="66"/>
          </w:tcPr>
          <w:p w14:paraId="10E752D3" w14:textId="77777777" w:rsidR="00261831" w:rsidRPr="00CE5DC0" w:rsidRDefault="00261831" w:rsidP="002D3D7D">
            <w:pPr>
              <w:tabs>
                <w:tab w:val="left" w:pos="2461"/>
              </w:tabs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627" w:type="dxa"/>
            <w:shd w:val="clear" w:color="auto" w:fill="FFFFFF" w:themeFill="background1"/>
          </w:tcPr>
          <w:p w14:paraId="32EF1A85" w14:textId="77777777" w:rsidR="00CB42E9" w:rsidRPr="00CE5DC0" w:rsidRDefault="00CB42E9" w:rsidP="00CB42E9">
            <w:pPr>
              <w:tabs>
                <w:tab w:val="left" w:pos="2461"/>
              </w:tabs>
              <w:spacing w:line="360" w:lineRule="auto"/>
              <w:ind w:firstLine="0"/>
              <w:jc w:val="both"/>
              <w:rPr>
                <w:rFonts w:asciiTheme="majorHAnsi" w:hAnsiTheme="majorHAnsi" w:cs="Calibri"/>
                <w:b/>
                <w:bCs/>
                <w:i/>
                <w:color w:val="C00000"/>
                <w:sz w:val="24"/>
                <w:szCs w:val="24"/>
                <w:lang w:val="en-US"/>
              </w:rPr>
            </w:pPr>
            <w:r w:rsidRPr="00CE5DC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KEY SKILLS AND COMPETENCIES</w:t>
            </w:r>
          </w:p>
          <w:p w14:paraId="19D93031" w14:textId="77777777" w:rsidR="00CB42E9" w:rsidRPr="00CE5DC0" w:rsidRDefault="00CB42E9" w:rsidP="00CB42E9">
            <w:pPr>
              <w:pStyle w:val="ListParagraph"/>
              <w:numPr>
                <w:ilvl w:val="0"/>
                <w:numId w:val="3"/>
              </w:numPr>
              <w:tabs>
                <w:tab w:val="left" w:pos="2461"/>
              </w:tabs>
              <w:jc w:val="both"/>
              <w:rPr>
                <w:rFonts w:asciiTheme="majorHAnsi" w:hAnsiTheme="majorHAnsi" w:cs="Calibri"/>
                <w:bCs/>
                <w:color w:val="021B2B" w:themeColor="background2" w:themeShade="1A"/>
                <w:lang w:val="en-US"/>
              </w:rPr>
            </w:pPr>
            <w:r w:rsidRPr="00CE5DC0">
              <w:rPr>
                <w:rFonts w:asciiTheme="majorHAnsi" w:hAnsiTheme="majorHAnsi" w:cs="Calibri"/>
              </w:rPr>
              <w:t>Ability to effectively present financial information and in written reports.</w:t>
            </w:r>
          </w:p>
          <w:p w14:paraId="3C1A9367" w14:textId="77777777" w:rsidR="00CB42E9" w:rsidRPr="00CE5DC0" w:rsidRDefault="00CB42E9" w:rsidP="00CB42E9">
            <w:pPr>
              <w:pStyle w:val="ListParagraph"/>
              <w:numPr>
                <w:ilvl w:val="0"/>
                <w:numId w:val="3"/>
              </w:numPr>
              <w:tabs>
                <w:tab w:val="left" w:pos="2461"/>
              </w:tabs>
              <w:jc w:val="both"/>
              <w:rPr>
                <w:rFonts w:asciiTheme="majorHAnsi" w:hAnsiTheme="majorHAnsi" w:cs="Calibri"/>
                <w:bCs/>
                <w:color w:val="021B2B" w:themeColor="background2" w:themeShade="1A"/>
                <w:lang w:val="en-US"/>
              </w:rPr>
            </w:pPr>
            <w:r w:rsidRPr="00CE5DC0">
              <w:rPr>
                <w:rFonts w:asciiTheme="majorHAnsi" w:hAnsiTheme="majorHAnsi" w:cs="Calibri"/>
                <w:bCs/>
                <w:color w:val="021B2B" w:themeColor="background2" w:themeShade="1A"/>
              </w:rPr>
              <w:t>Confident with the basic office software packages (Word, Excel, PowerPoint etc).</w:t>
            </w:r>
          </w:p>
          <w:p w14:paraId="6295BAD2" w14:textId="77777777" w:rsidR="00CB42E9" w:rsidRPr="00CE5DC0" w:rsidRDefault="00CB42E9" w:rsidP="00CB42E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240"/>
              <w:rPr>
                <w:rFonts w:asciiTheme="majorHAnsi" w:hAnsiTheme="majorHAnsi" w:cs="Calibri"/>
              </w:rPr>
            </w:pPr>
            <w:r w:rsidRPr="00CE5DC0">
              <w:rPr>
                <w:rFonts w:asciiTheme="majorHAnsi" w:hAnsiTheme="majorHAnsi" w:cs="Calibri"/>
              </w:rPr>
              <w:t xml:space="preserve">Technical knowledge in global accounting principles. </w:t>
            </w:r>
          </w:p>
          <w:p w14:paraId="252CF36A" w14:textId="77777777" w:rsidR="00CB42E9" w:rsidRPr="00CE5DC0" w:rsidRDefault="00CB42E9" w:rsidP="00CB42E9">
            <w:pPr>
              <w:pStyle w:val="ListParagraph"/>
              <w:numPr>
                <w:ilvl w:val="0"/>
                <w:numId w:val="3"/>
              </w:numPr>
              <w:tabs>
                <w:tab w:val="left" w:pos="2461"/>
              </w:tabs>
              <w:jc w:val="both"/>
              <w:rPr>
                <w:rFonts w:asciiTheme="majorHAnsi" w:hAnsiTheme="majorHAnsi" w:cs="Calibri"/>
                <w:bCs/>
                <w:color w:val="021B2B" w:themeColor="background2" w:themeShade="1A"/>
              </w:rPr>
            </w:pPr>
            <w:r w:rsidRPr="00CE5DC0">
              <w:rPr>
                <w:rFonts w:asciiTheme="majorHAnsi" w:hAnsiTheme="majorHAnsi" w:cs="Calibri"/>
                <w:bCs/>
                <w:color w:val="021B2B" w:themeColor="background2" w:themeShade="1A"/>
              </w:rPr>
              <w:t>Setting up effective systems and processes</w:t>
            </w:r>
            <w:r w:rsidRPr="00CE5DC0">
              <w:rPr>
                <w:rFonts w:asciiTheme="majorHAnsi" w:hAnsiTheme="majorHAnsi" w:cs="Calibri"/>
                <w:bCs/>
                <w:color w:val="021B2B" w:themeColor="background2" w:themeShade="1A"/>
                <w:lang w:val="en-US"/>
              </w:rPr>
              <w:t xml:space="preserve"> </w:t>
            </w:r>
            <w:r w:rsidRPr="00CE5DC0">
              <w:rPr>
                <w:rFonts w:asciiTheme="majorHAnsi" w:hAnsiTheme="majorHAnsi" w:cs="Calibri"/>
                <w:bCs/>
                <w:color w:val="021B2B" w:themeColor="background2" w:themeShade="1A"/>
                <w:lang w:val="en"/>
              </w:rPr>
              <w:t>in the office management.</w:t>
            </w:r>
          </w:p>
          <w:p w14:paraId="7277774D" w14:textId="77777777" w:rsidR="00C20DD9" w:rsidRPr="00CE5DC0" w:rsidRDefault="00CB42E9" w:rsidP="000C463E">
            <w:pPr>
              <w:pStyle w:val="ListParagraph"/>
              <w:numPr>
                <w:ilvl w:val="0"/>
                <w:numId w:val="11"/>
              </w:numPr>
              <w:tabs>
                <w:tab w:val="left" w:pos="2461"/>
              </w:tabs>
              <w:spacing w:line="276" w:lineRule="auto"/>
              <w:rPr>
                <w:rFonts w:asciiTheme="majorHAnsi" w:hAnsiTheme="majorHAnsi" w:cs="Calibri"/>
                <w:bCs/>
                <w:color w:val="021B2B" w:themeColor="background2" w:themeShade="1A"/>
                <w:lang w:val="en-US"/>
              </w:rPr>
            </w:pPr>
            <w:r w:rsidRPr="00CE5DC0">
              <w:rPr>
                <w:rFonts w:asciiTheme="majorHAnsi" w:hAnsiTheme="majorHAnsi" w:cs="Calibri"/>
                <w:bCs/>
                <w:color w:val="021B2B" w:themeColor="background2" w:themeShade="1A"/>
                <w:lang w:val="en-US"/>
              </w:rPr>
              <w:t>Considerable knowledge of modern office methods, practices, procedures, and equipment.</w:t>
            </w:r>
          </w:p>
          <w:p w14:paraId="71F06ECD" w14:textId="77777777" w:rsidR="00CB42E9" w:rsidRPr="00CE5DC0" w:rsidRDefault="00CB42E9" w:rsidP="00CB42E9">
            <w:pPr>
              <w:tabs>
                <w:tab w:val="left" w:pos="2461"/>
              </w:tabs>
              <w:spacing w:line="276" w:lineRule="auto"/>
              <w:ind w:firstLine="0"/>
              <w:rPr>
                <w:rFonts w:asciiTheme="majorHAnsi" w:hAnsiTheme="majorHAnsi" w:cstheme="minorHAnsi"/>
                <w:lang w:val="en-US"/>
              </w:rPr>
            </w:pPr>
          </w:p>
          <w:p w14:paraId="2FD79DBE" w14:textId="77777777" w:rsidR="00CB42E9" w:rsidRPr="00CE5DC0" w:rsidRDefault="00CB42E9" w:rsidP="00CB42E9">
            <w:pPr>
              <w:tabs>
                <w:tab w:val="left" w:pos="2461"/>
              </w:tabs>
              <w:spacing w:line="360" w:lineRule="auto"/>
              <w:ind w:firstLine="0"/>
              <w:jc w:val="both"/>
              <w:rPr>
                <w:rFonts w:asciiTheme="majorHAnsi" w:hAnsiTheme="majorHAnsi"/>
                <w:b/>
                <w:caps/>
                <w:color w:val="C00000"/>
                <w:sz w:val="24"/>
                <w:szCs w:val="24"/>
                <w:u w:val="single"/>
                <w:lang w:val="en-US"/>
              </w:rPr>
            </w:pPr>
            <w:r w:rsidRPr="00CE5DC0">
              <w:rPr>
                <w:rFonts w:asciiTheme="majorHAnsi" w:hAnsiTheme="majorHAnsi"/>
                <w:b/>
                <w:caps/>
                <w:color w:val="C00000"/>
                <w:sz w:val="24"/>
                <w:szCs w:val="24"/>
                <w:u w:val="single"/>
                <w:lang w:val="en-US"/>
              </w:rPr>
              <w:t>Education</w:t>
            </w:r>
          </w:p>
          <w:p w14:paraId="7DCB51D2" w14:textId="77777777" w:rsidR="00CB42E9" w:rsidRPr="00CE5DC0" w:rsidRDefault="00CB42E9" w:rsidP="00CB42E9">
            <w:pPr>
              <w:tabs>
                <w:tab w:val="left" w:pos="2461"/>
              </w:tabs>
              <w:ind w:firstLine="357"/>
              <w:jc w:val="both"/>
              <w:rPr>
                <w:rFonts w:asciiTheme="majorHAnsi" w:hAnsiTheme="majorHAnsi" w:cs="Calibri"/>
                <w:b/>
                <w:bCs/>
                <w:lang w:val="en-US"/>
              </w:rPr>
            </w:pPr>
            <w:r w:rsidRPr="00CE5DC0">
              <w:rPr>
                <w:rFonts w:asciiTheme="majorHAnsi" w:hAnsiTheme="majorHAnsi" w:cs="Calibri"/>
                <w:b/>
                <w:bCs/>
                <w:lang w:val="en-US"/>
              </w:rPr>
              <w:t xml:space="preserve">Bharati Vidyapeeth University –                                               </w:t>
            </w:r>
            <w:r w:rsidRPr="00CE5DC0">
              <w:rPr>
                <w:rFonts w:asciiTheme="majorHAnsi" w:hAnsiTheme="majorHAnsi" w:cs="Calibri"/>
                <w:b/>
                <w:bCs/>
              </w:rPr>
              <w:t xml:space="preserve">        </w:t>
            </w:r>
            <w:r w:rsidRPr="00CE5DC0">
              <w:rPr>
                <w:rFonts w:asciiTheme="majorHAnsi" w:hAnsiTheme="majorHAnsi" w:cs="Calibri"/>
                <w:b/>
                <w:bCs/>
                <w:lang w:val="en-US"/>
              </w:rPr>
              <w:t xml:space="preserve"> 2012-2014</w:t>
            </w:r>
          </w:p>
          <w:p w14:paraId="1B934C56" w14:textId="7D2A91A1" w:rsidR="00CB42E9" w:rsidRPr="00CE5DC0" w:rsidRDefault="00CB42E9" w:rsidP="003E7FEE">
            <w:pPr>
              <w:tabs>
                <w:tab w:val="left" w:pos="2461"/>
              </w:tabs>
              <w:jc w:val="both"/>
              <w:rPr>
                <w:rFonts w:asciiTheme="majorHAnsi" w:hAnsiTheme="majorHAnsi" w:cs="Calibri"/>
                <w:b/>
                <w:bCs/>
                <w:lang w:val="en-US"/>
              </w:rPr>
            </w:pPr>
            <w:r w:rsidRPr="00CE5DC0">
              <w:rPr>
                <w:rFonts w:asciiTheme="majorHAnsi" w:hAnsiTheme="majorHAnsi" w:cs="Calibri"/>
                <w:b/>
                <w:bCs/>
                <w:lang w:val="en-US"/>
              </w:rPr>
              <w:t xml:space="preserve">Mater of Business Administration in Accounting &amp; HR </w:t>
            </w:r>
          </w:p>
          <w:p w14:paraId="7CE43D34" w14:textId="77777777" w:rsidR="00CB42E9" w:rsidRPr="00CE5DC0" w:rsidRDefault="00CB42E9" w:rsidP="00CB42E9">
            <w:pPr>
              <w:tabs>
                <w:tab w:val="left" w:pos="2461"/>
              </w:tabs>
              <w:spacing w:before="120"/>
              <w:ind w:firstLine="357"/>
              <w:jc w:val="both"/>
              <w:rPr>
                <w:rFonts w:asciiTheme="majorHAnsi" w:hAnsiTheme="majorHAnsi" w:cs="Calibri"/>
                <w:b/>
                <w:bCs/>
                <w:lang w:val="en-US"/>
              </w:rPr>
            </w:pPr>
            <w:r w:rsidRPr="00CE5DC0">
              <w:rPr>
                <w:rFonts w:asciiTheme="majorHAnsi" w:hAnsiTheme="majorHAnsi" w:cs="Calibri"/>
                <w:b/>
                <w:bCs/>
                <w:lang w:val="en-US"/>
              </w:rPr>
              <w:t xml:space="preserve">Chaudhary charan Singh University –                                                </w:t>
            </w:r>
            <w:r w:rsidRPr="00CE5DC0">
              <w:rPr>
                <w:rFonts w:asciiTheme="majorHAnsi" w:hAnsiTheme="majorHAnsi" w:cs="Calibri"/>
                <w:b/>
                <w:bCs/>
              </w:rPr>
              <w:t xml:space="preserve"> </w:t>
            </w:r>
            <w:r w:rsidRPr="00CE5DC0">
              <w:rPr>
                <w:rFonts w:asciiTheme="majorHAnsi" w:hAnsiTheme="majorHAnsi" w:cs="Calibri"/>
                <w:b/>
                <w:bCs/>
                <w:lang w:val="en-US"/>
              </w:rPr>
              <w:t>2008-2011</w:t>
            </w:r>
          </w:p>
          <w:p w14:paraId="553CC22F" w14:textId="1FEDA904" w:rsidR="00CB42E9" w:rsidRPr="00CE5DC0" w:rsidRDefault="000C463E" w:rsidP="00CB42E9">
            <w:pPr>
              <w:tabs>
                <w:tab w:val="left" w:pos="2461"/>
              </w:tabs>
              <w:spacing w:line="276" w:lineRule="auto"/>
              <w:ind w:firstLine="0"/>
              <w:rPr>
                <w:rFonts w:asciiTheme="majorHAnsi" w:hAnsiTheme="majorHAnsi"/>
                <w:color w:val="021B2B" w:themeColor="background2" w:themeShade="1A"/>
                <w:lang w:val="en-US"/>
              </w:rPr>
            </w:pPr>
            <w:r w:rsidRPr="00CE5DC0">
              <w:rPr>
                <w:rFonts w:asciiTheme="majorHAnsi" w:hAnsiTheme="majorHAnsi"/>
                <w:color w:val="021B2B" w:themeColor="background2" w:themeShade="1A"/>
                <w:lang w:val="en-US"/>
              </w:rPr>
              <w:t xml:space="preserve">       </w:t>
            </w:r>
            <w:r w:rsidR="00CB42E9" w:rsidRPr="00CE5DC0">
              <w:rPr>
                <w:rFonts w:asciiTheme="majorHAnsi" w:hAnsiTheme="majorHAnsi"/>
                <w:b/>
                <w:color w:val="021B2B" w:themeColor="background2" w:themeShade="1A"/>
                <w:lang w:val="en-US"/>
              </w:rPr>
              <w:t>Bachelor of Business Administration in Accounting and taxation</w:t>
            </w:r>
            <w:r w:rsidR="00CB42E9" w:rsidRPr="00CE5DC0">
              <w:rPr>
                <w:rFonts w:asciiTheme="majorHAnsi" w:hAnsiTheme="majorHAnsi"/>
                <w:color w:val="021B2B" w:themeColor="background2" w:themeShade="1A"/>
                <w:lang w:val="en-US"/>
              </w:rPr>
              <w:t>.</w:t>
            </w:r>
          </w:p>
          <w:p w14:paraId="3B05A511" w14:textId="553E61DA" w:rsidR="00CB42E9" w:rsidRPr="00CE5DC0" w:rsidRDefault="00CB42E9" w:rsidP="00CB42E9">
            <w:pPr>
              <w:tabs>
                <w:tab w:val="left" w:pos="2461"/>
              </w:tabs>
              <w:spacing w:line="276" w:lineRule="auto"/>
              <w:ind w:firstLine="0"/>
              <w:rPr>
                <w:rFonts w:asciiTheme="majorHAnsi" w:hAnsiTheme="majorHAnsi"/>
                <w:color w:val="021B2B" w:themeColor="background2" w:themeShade="1A"/>
                <w:lang w:val="en-US"/>
              </w:rPr>
            </w:pPr>
          </w:p>
        </w:tc>
      </w:tr>
      <w:tr w:rsidR="005D756A" w:rsidRPr="00CE5DC0" w14:paraId="5F8D74E0" w14:textId="77777777" w:rsidTr="0070203B">
        <w:trPr>
          <w:trHeight w:val="6890"/>
        </w:trPr>
        <w:tc>
          <w:tcPr>
            <w:tcW w:w="2455" w:type="dxa"/>
            <w:shd w:val="clear" w:color="auto" w:fill="B4CDED" w:themeFill="accent2" w:themeFillTint="66"/>
          </w:tcPr>
          <w:p w14:paraId="2CAD807C" w14:textId="44B31919" w:rsidR="00CB42E9" w:rsidRPr="00CE5DC0" w:rsidRDefault="00CB42E9" w:rsidP="002D3D7D">
            <w:pPr>
              <w:tabs>
                <w:tab w:val="left" w:pos="2461"/>
              </w:tabs>
              <w:ind w:firstLine="0"/>
              <w:rPr>
                <w:rFonts w:asciiTheme="majorHAnsi" w:hAnsiTheme="majorHAnsi" w:cstheme="minorHAnsi"/>
                <w:b/>
                <w:bCs/>
                <w:iCs/>
                <w:color w:val="031E43" w:themeColor="text2" w:themeShade="80"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theme="minorHAnsi"/>
                <w:b/>
                <w:bCs/>
                <w:iCs/>
                <w:color w:val="031E43" w:themeColor="text2" w:themeShade="80"/>
                <w:sz w:val="20"/>
                <w:szCs w:val="20"/>
              </w:rPr>
              <w:t xml:space="preserve">PERSONAL SKILLS </w:t>
            </w:r>
          </w:p>
          <w:p w14:paraId="1726E12D" w14:textId="77777777" w:rsidR="00CB42E9" w:rsidRPr="00CE5DC0" w:rsidRDefault="00CB42E9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</w:rPr>
              <w:t xml:space="preserve">Time management </w:t>
            </w:r>
          </w:p>
          <w:p w14:paraId="499943CE" w14:textId="77777777" w:rsidR="00CB42E9" w:rsidRPr="00CE5DC0" w:rsidRDefault="00CB42E9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</w:rPr>
              <w:t>Organisational skills</w:t>
            </w:r>
          </w:p>
          <w:p w14:paraId="17CB021E" w14:textId="77777777" w:rsidR="00CB42E9" w:rsidRPr="00CE5DC0" w:rsidRDefault="00CB42E9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  <w:t>Communication skills</w:t>
            </w:r>
          </w:p>
          <w:p w14:paraId="0A20B680" w14:textId="0A6DD696" w:rsidR="00CB42E9" w:rsidRPr="00CE5DC0" w:rsidRDefault="00CB42E9" w:rsidP="0033157A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  <w:t>Meeting deadline</w:t>
            </w:r>
          </w:p>
          <w:p w14:paraId="2405FD48" w14:textId="77777777" w:rsidR="00CB42E9" w:rsidRPr="00CE5DC0" w:rsidRDefault="00CB42E9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  <w:t>Problem assessment</w:t>
            </w:r>
          </w:p>
          <w:p w14:paraId="14D27027" w14:textId="77777777" w:rsidR="00CB42E9" w:rsidRPr="00CE5DC0" w:rsidRDefault="00CB42E9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Pr="00CE5DC0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</w:rPr>
              <w:t>ecision-making</w:t>
            </w:r>
          </w:p>
          <w:p w14:paraId="68253619" w14:textId="77777777" w:rsidR="00CB42E9" w:rsidRPr="00CE5DC0" w:rsidRDefault="00CB42E9" w:rsidP="002D3D7D">
            <w:pPr>
              <w:tabs>
                <w:tab w:val="left" w:pos="2461"/>
              </w:tabs>
              <w:ind w:firstLine="113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</w:rPr>
              <w:t>Multi tasking</w:t>
            </w:r>
          </w:p>
          <w:p w14:paraId="75559ADD" w14:textId="1714DE6C" w:rsidR="00C332B3" w:rsidRPr="00CE5DC0" w:rsidRDefault="00CB42E9" w:rsidP="002D3D7D">
            <w:pPr>
              <w:tabs>
                <w:tab w:val="left" w:pos="2461"/>
              </w:tabs>
              <w:ind w:firstLine="0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CE5DC0"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  <w:t xml:space="preserve">  Teamwork</w:t>
            </w:r>
          </w:p>
          <w:p w14:paraId="16A589D6" w14:textId="67A59DD9" w:rsidR="00CC2A04" w:rsidRPr="00CE5DC0" w:rsidRDefault="00CC2A04" w:rsidP="002D3D7D">
            <w:pPr>
              <w:tabs>
                <w:tab w:val="left" w:pos="2461"/>
              </w:tabs>
              <w:ind w:firstLine="0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  <w:p w14:paraId="1CA6C3D2" w14:textId="77777777" w:rsidR="00CC2A04" w:rsidRPr="00CE5DC0" w:rsidRDefault="00CC2A04" w:rsidP="002D3D7D">
            <w:pPr>
              <w:tabs>
                <w:tab w:val="left" w:pos="2461"/>
              </w:tabs>
              <w:ind w:firstLine="0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  <w:p w14:paraId="09F7B749" w14:textId="77777777" w:rsidR="00CB42E9" w:rsidRPr="00CE5DC0" w:rsidRDefault="00CB42E9" w:rsidP="002D3D7D">
            <w:pPr>
              <w:tabs>
                <w:tab w:val="left" w:pos="2461"/>
              </w:tabs>
              <w:ind w:firstLine="0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  <w:p w14:paraId="32D736D8" w14:textId="77777777" w:rsidR="00CB42E9" w:rsidRPr="00CE5DC0" w:rsidRDefault="00CB42E9" w:rsidP="002D3D7D">
            <w:pPr>
              <w:tabs>
                <w:tab w:val="left" w:pos="2461"/>
              </w:tabs>
              <w:ind w:firstLine="0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  <w:p w14:paraId="2B83AB41" w14:textId="77777777" w:rsidR="00CB42E9" w:rsidRPr="00CE5DC0" w:rsidRDefault="00CB42E9" w:rsidP="002D3D7D">
            <w:pPr>
              <w:tabs>
                <w:tab w:val="left" w:pos="2461"/>
              </w:tabs>
              <w:ind w:firstLine="0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  <w:p w14:paraId="4123D466" w14:textId="77777777" w:rsidR="00CB42E9" w:rsidRPr="00CE5DC0" w:rsidRDefault="00CB42E9" w:rsidP="002D3D7D">
            <w:pPr>
              <w:tabs>
                <w:tab w:val="left" w:pos="2461"/>
              </w:tabs>
              <w:ind w:firstLine="0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  <w:p w14:paraId="4D7E541F" w14:textId="16982C4B" w:rsidR="00CB42E9" w:rsidRPr="00CE5DC0" w:rsidRDefault="00CB42E9" w:rsidP="002D3D7D">
            <w:pPr>
              <w:tabs>
                <w:tab w:val="left" w:pos="2461"/>
              </w:tabs>
              <w:ind w:firstLine="0"/>
              <w:rPr>
                <w:rFonts w:asciiTheme="majorHAnsi" w:hAnsiTheme="maj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627" w:type="dxa"/>
            <w:shd w:val="clear" w:color="auto" w:fill="FFFFFF" w:themeFill="background1"/>
          </w:tcPr>
          <w:p w14:paraId="026E14CA" w14:textId="77777777" w:rsidR="00B6717D" w:rsidRPr="00CE5DC0" w:rsidRDefault="00B6717D" w:rsidP="00B6717D">
            <w:pPr>
              <w:tabs>
                <w:tab w:val="left" w:pos="2461"/>
              </w:tabs>
              <w:spacing w:line="276" w:lineRule="auto"/>
              <w:ind w:firstLine="0"/>
              <w:jc w:val="both"/>
              <w:rPr>
                <w:rFonts w:asciiTheme="majorHAnsi" w:hAnsiTheme="majorHAnsi"/>
                <w:b/>
                <w:color w:val="C00000"/>
                <w:sz w:val="16"/>
                <w:szCs w:val="16"/>
                <w:lang w:val="en-US"/>
              </w:rPr>
            </w:pPr>
          </w:p>
          <w:p w14:paraId="17731F7A" w14:textId="21E72A4B" w:rsidR="003E7FEE" w:rsidRPr="00CE5DC0" w:rsidRDefault="00CB42E9" w:rsidP="00CB42E9">
            <w:pPr>
              <w:tabs>
                <w:tab w:val="left" w:pos="2461"/>
              </w:tabs>
              <w:spacing w:line="360" w:lineRule="auto"/>
              <w:ind w:firstLine="0"/>
              <w:jc w:val="both"/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  <w:lang w:val="en-US"/>
              </w:rPr>
            </w:pPr>
            <w:r w:rsidRPr="00CE5DC0"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  <w:lang w:val="en-US"/>
              </w:rPr>
              <w:t>WORK EXPERIENC</w:t>
            </w:r>
            <w:r w:rsidR="003E7FEE" w:rsidRPr="00CE5DC0"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  <w:lang w:val="en-US"/>
              </w:rPr>
              <w:t>E</w:t>
            </w:r>
          </w:p>
          <w:p w14:paraId="5577F130" w14:textId="77777777" w:rsidR="00061292" w:rsidRDefault="00890F84" w:rsidP="00CB42E9">
            <w:pPr>
              <w:tabs>
                <w:tab w:val="left" w:pos="2461"/>
              </w:tabs>
              <w:spacing w:line="360" w:lineRule="auto"/>
              <w:ind w:firstLine="0"/>
              <w:jc w:val="both"/>
              <w:rPr>
                <w:rFonts w:asciiTheme="majorHAnsi" w:hAnsiTheme="majorHAnsi"/>
                <w:b/>
                <w:i/>
                <w:color w:val="1B4171" w:themeColor="accent2" w:themeShade="80"/>
                <w:lang w:val="en-US"/>
              </w:rPr>
            </w:pPr>
            <w:r>
              <w:rPr>
                <w:rFonts w:asciiTheme="majorHAnsi" w:hAnsiTheme="majorHAnsi"/>
                <w:b/>
                <w:i/>
                <w:color w:val="1B4171" w:themeColor="accent2" w:themeShade="80"/>
                <w:lang w:val="en-US"/>
              </w:rPr>
              <w:t xml:space="preserve">    </w:t>
            </w:r>
            <w:r w:rsidR="003E7FEE" w:rsidRPr="00CE5DC0">
              <w:rPr>
                <w:rFonts w:asciiTheme="majorHAnsi" w:hAnsiTheme="majorHAnsi"/>
                <w:b/>
                <w:i/>
                <w:color w:val="1B4171" w:themeColor="accent2" w:themeShade="80"/>
                <w:lang w:val="en-US"/>
              </w:rPr>
              <w:t>Accountant</w:t>
            </w:r>
          </w:p>
          <w:p w14:paraId="2FBE32DB" w14:textId="3BB2736B" w:rsidR="003E7FEE" w:rsidRPr="00061292" w:rsidRDefault="00061292" w:rsidP="00CB42E9">
            <w:pPr>
              <w:tabs>
                <w:tab w:val="left" w:pos="2461"/>
              </w:tabs>
              <w:spacing w:line="360" w:lineRule="auto"/>
              <w:ind w:firstLine="0"/>
              <w:jc w:val="both"/>
              <w:rPr>
                <w:rFonts w:asciiTheme="majorHAnsi" w:hAnsiTheme="majorHAnsi"/>
                <w:b/>
                <w:i/>
                <w:color w:val="1B4171" w:themeColor="accent2" w:themeShade="80"/>
                <w:lang w:val="en-US"/>
              </w:rPr>
            </w:pPr>
            <w:r>
              <w:rPr>
                <w:rFonts w:asciiTheme="majorHAnsi" w:hAnsiTheme="majorHAnsi"/>
                <w:b/>
                <w:i/>
                <w:color w:val="1B4171" w:themeColor="accent2" w:themeShade="80"/>
                <w:lang w:val="en-US"/>
              </w:rPr>
              <w:t xml:space="preserve">     </w:t>
            </w:r>
            <w:r w:rsidR="003E7FEE" w:rsidRPr="00CE5DC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TMT General Trading</w:t>
            </w:r>
            <w:r w:rsidR="00162C2E" w:rsidRPr="00CE5DC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, Rashidiy</w:t>
            </w:r>
            <w:r w:rsidR="00CE5DC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</w:t>
            </w:r>
            <w:r w:rsidR="00162C2E" w:rsidRPr="00CE5DC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,</w:t>
            </w:r>
            <w:r w:rsidR="00CE5DC0" w:rsidRPr="00CE5DC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r w:rsidR="00162C2E" w:rsidRPr="00CE5DC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Dubai-UAE             May 2018-</w:t>
            </w:r>
            <w:r w:rsidR="00CE5DC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Present</w:t>
            </w:r>
          </w:p>
          <w:p w14:paraId="1E0F96C5" w14:textId="6A8AB42C" w:rsidR="00162C2E" w:rsidRPr="0096191D" w:rsidRDefault="00162C2E" w:rsidP="00CB42E9">
            <w:pPr>
              <w:tabs>
                <w:tab w:val="left" w:pos="2461"/>
              </w:tabs>
              <w:spacing w:line="360" w:lineRule="auto"/>
              <w:ind w:firstLine="0"/>
              <w:jc w:val="both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CE5DC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    </w:t>
            </w:r>
            <w:r w:rsidR="00FA04DA" w:rsidRPr="0096191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Responsibilities</w:t>
            </w:r>
            <w:r w:rsidRPr="0096191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:</w:t>
            </w:r>
            <w:r w:rsidR="0096191D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r w:rsidR="0096191D" w:rsidRPr="0096191D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>General Accounting</w:t>
            </w:r>
          </w:p>
          <w:p w14:paraId="753B3A42" w14:textId="1B8B35B5" w:rsidR="00162C2E" w:rsidRPr="00CE5DC0" w:rsidRDefault="00162C2E" w:rsidP="00162C2E">
            <w:pPr>
              <w:pStyle w:val="ListParagraph"/>
              <w:numPr>
                <w:ilvl w:val="0"/>
                <w:numId w:val="17"/>
              </w:numPr>
              <w:tabs>
                <w:tab w:val="left" w:pos="2461"/>
              </w:tabs>
              <w:spacing w:line="360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CE5DC0">
              <w:rPr>
                <w:rFonts w:asciiTheme="majorHAnsi" w:hAnsiTheme="majorHAnsi" w:cstheme="minorHAnsi"/>
                <w:lang w:val="en-US"/>
              </w:rPr>
              <w:t>Preparing Journal Entries</w:t>
            </w:r>
          </w:p>
          <w:p w14:paraId="46982B15" w14:textId="4044A3B3" w:rsidR="00162C2E" w:rsidRPr="00CE5DC0" w:rsidRDefault="00162C2E" w:rsidP="00162C2E">
            <w:pPr>
              <w:pStyle w:val="ListParagraph"/>
              <w:numPr>
                <w:ilvl w:val="0"/>
                <w:numId w:val="17"/>
              </w:numPr>
              <w:tabs>
                <w:tab w:val="left" w:pos="2461"/>
              </w:tabs>
              <w:spacing w:line="360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CE5DC0">
              <w:rPr>
                <w:rFonts w:asciiTheme="majorHAnsi" w:hAnsiTheme="majorHAnsi" w:cstheme="minorHAnsi"/>
                <w:lang w:val="en-US"/>
              </w:rPr>
              <w:t>Revenue and Expenditure Entries</w:t>
            </w:r>
          </w:p>
          <w:p w14:paraId="2448D748" w14:textId="1BAC4A8F" w:rsidR="00162C2E" w:rsidRPr="00CE5DC0" w:rsidRDefault="00162C2E" w:rsidP="00162C2E">
            <w:pPr>
              <w:pStyle w:val="ListParagraph"/>
              <w:numPr>
                <w:ilvl w:val="0"/>
                <w:numId w:val="17"/>
              </w:numPr>
              <w:tabs>
                <w:tab w:val="left" w:pos="2461"/>
              </w:tabs>
              <w:spacing w:line="360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CE5DC0">
              <w:rPr>
                <w:rFonts w:asciiTheme="majorHAnsi" w:hAnsiTheme="majorHAnsi" w:cstheme="minorHAnsi"/>
                <w:lang w:val="en-US"/>
              </w:rPr>
              <w:t>Preparing Bank Reconciliation.</w:t>
            </w:r>
          </w:p>
          <w:p w14:paraId="0CE7CFE2" w14:textId="552423DF" w:rsidR="003E7FEE" w:rsidRPr="00CE5DC0" w:rsidRDefault="00162C2E" w:rsidP="00162C2E">
            <w:pPr>
              <w:pStyle w:val="ListParagraph"/>
              <w:numPr>
                <w:ilvl w:val="0"/>
                <w:numId w:val="17"/>
              </w:numPr>
              <w:tabs>
                <w:tab w:val="left" w:pos="2461"/>
              </w:tabs>
              <w:spacing w:line="360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CE5DC0">
              <w:rPr>
                <w:rFonts w:asciiTheme="majorHAnsi" w:hAnsiTheme="majorHAnsi" w:cstheme="minorHAnsi"/>
                <w:lang w:val="en-US"/>
              </w:rPr>
              <w:t>Accounts Payable and Accounts Receivable</w:t>
            </w:r>
          </w:p>
          <w:p w14:paraId="49D57E18" w14:textId="77777777" w:rsidR="003D68C9" w:rsidRDefault="000C463E" w:rsidP="00CB42E9">
            <w:pPr>
              <w:tabs>
                <w:tab w:val="left" w:pos="2461"/>
              </w:tabs>
              <w:ind w:firstLine="0"/>
              <w:jc w:val="both"/>
              <w:rPr>
                <w:rFonts w:asciiTheme="majorHAnsi" w:hAnsiTheme="majorHAnsi"/>
                <w:b/>
                <w:i/>
                <w:color w:val="1B4171" w:themeColor="accent2" w:themeShade="80"/>
                <w:lang w:val="en-US"/>
              </w:rPr>
            </w:pPr>
            <w:r w:rsidRPr="00CE5DC0">
              <w:rPr>
                <w:rFonts w:asciiTheme="majorHAnsi" w:hAnsiTheme="majorHAnsi"/>
                <w:b/>
                <w:i/>
                <w:color w:val="1B4171" w:themeColor="accent2" w:themeShade="80"/>
                <w:lang w:val="en-US"/>
              </w:rPr>
              <w:t xml:space="preserve">     </w:t>
            </w:r>
          </w:p>
          <w:p w14:paraId="68D61B3E" w14:textId="45B95DA4" w:rsidR="00CB42E9" w:rsidRDefault="003D68C9" w:rsidP="00CB42E9">
            <w:pPr>
              <w:tabs>
                <w:tab w:val="left" w:pos="2461"/>
              </w:tabs>
              <w:ind w:firstLine="0"/>
              <w:jc w:val="both"/>
              <w:rPr>
                <w:rFonts w:asciiTheme="majorHAnsi" w:hAnsiTheme="majorHAnsi"/>
                <w:b/>
                <w:i/>
                <w:color w:val="1B4171" w:themeColor="accent2" w:themeShade="80"/>
                <w:lang w:val="en-US"/>
              </w:rPr>
            </w:pPr>
            <w:r>
              <w:rPr>
                <w:rFonts w:asciiTheme="majorHAnsi" w:hAnsiTheme="majorHAnsi"/>
                <w:b/>
                <w:i/>
                <w:color w:val="1B4171" w:themeColor="accent2" w:themeShade="80"/>
                <w:lang w:val="en-US"/>
              </w:rPr>
              <w:t xml:space="preserve">     </w:t>
            </w:r>
            <w:r w:rsidR="00BB4831">
              <w:rPr>
                <w:rFonts w:asciiTheme="majorHAnsi" w:hAnsiTheme="majorHAnsi"/>
                <w:b/>
                <w:i/>
                <w:color w:val="1B4171" w:themeColor="accent2" w:themeShade="80"/>
                <w:lang w:val="en-US"/>
              </w:rPr>
              <w:t>Financial Analyst</w:t>
            </w:r>
          </w:p>
          <w:p w14:paraId="78DFF6F5" w14:textId="10ED262B" w:rsidR="00CB42E9" w:rsidRPr="00CE5DC0" w:rsidRDefault="003D68C9" w:rsidP="00CB42E9">
            <w:pPr>
              <w:tabs>
                <w:tab w:val="left" w:pos="2461"/>
              </w:tabs>
              <w:spacing w:line="360" w:lineRule="auto"/>
              <w:ind w:firstLine="0"/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i/>
                <w:color w:val="1B4171" w:themeColor="accent2" w:themeShade="80"/>
                <w:lang w:val="en-US"/>
              </w:rPr>
              <w:t xml:space="preserve">     </w:t>
            </w:r>
            <w:r w:rsidR="00CB42E9" w:rsidRPr="007C127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Fluo</w:t>
            </w:r>
            <w:r w:rsidR="007E1192" w:rsidRPr="007C127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</w:t>
            </w:r>
            <w:r w:rsidR="00E677A9" w:rsidRPr="007C127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Corporation</w:t>
            </w:r>
            <w:r w:rsidR="004B6711" w:rsidRPr="007C127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r w:rsidR="00FD0592" w:rsidRPr="007C127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(OIL &amp; Gas)</w:t>
            </w:r>
            <w:r w:rsidR="00CB42E9" w:rsidRPr="007C127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     </w:t>
            </w:r>
            <w:r w:rsidR="00CB42E9" w:rsidRPr="007C1279">
              <w:rPr>
                <w:rFonts w:asciiTheme="majorHAnsi" w:hAnsiTheme="majorHAnsi"/>
                <w:b/>
                <w:sz w:val="24"/>
                <w:szCs w:val="24"/>
              </w:rPr>
              <w:t xml:space="preserve">           </w:t>
            </w:r>
            <w:r w:rsidR="00CB42E9" w:rsidRPr="007C127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 </w:t>
            </w:r>
            <w:r w:rsidR="00061292" w:rsidRPr="007C127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           </w:t>
            </w:r>
            <w:r w:rsidR="007C127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             </w:t>
            </w:r>
            <w:r w:rsidR="00CB42E9" w:rsidRPr="00CE5DC0">
              <w:rPr>
                <w:rFonts w:asciiTheme="majorHAnsi" w:hAnsiTheme="majorHAnsi"/>
                <w:b/>
                <w:lang w:val="en-US"/>
              </w:rPr>
              <w:t xml:space="preserve">-   </w:t>
            </w:r>
            <w:r w:rsidR="003E7FEE" w:rsidRPr="00CE5DC0">
              <w:rPr>
                <w:rFonts w:asciiTheme="majorHAnsi" w:hAnsiTheme="majorHAnsi"/>
                <w:b/>
                <w:lang w:val="en-US"/>
              </w:rPr>
              <w:t>2015-2018</w:t>
            </w:r>
          </w:p>
          <w:p w14:paraId="43120240" w14:textId="77777777" w:rsidR="00CB42E9" w:rsidRPr="00CE5DC0" w:rsidRDefault="00CB42E9" w:rsidP="00CB42E9">
            <w:pPr>
              <w:tabs>
                <w:tab w:val="left" w:pos="2461"/>
              </w:tabs>
              <w:ind w:left="340" w:firstLine="0"/>
              <w:jc w:val="both"/>
              <w:rPr>
                <w:rFonts w:asciiTheme="majorHAnsi" w:hAnsiTheme="majorHAnsi"/>
                <w:lang w:val="en-US"/>
              </w:rPr>
            </w:pPr>
            <w:r w:rsidRPr="00CE5DC0">
              <w:rPr>
                <w:rFonts w:asciiTheme="majorHAnsi" w:hAnsiTheme="majorHAnsi"/>
                <w:lang w:val="en-US"/>
              </w:rPr>
              <w:t>Managed accounts payable, prepared journal entries, set up and maintained accounts, processed payments and prepared reports for management.</w:t>
            </w:r>
          </w:p>
          <w:p w14:paraId="24ED24CC" w14:textId="14E89B4A" w:rsidR="00CB42E9" w:rsidRPr="00CE5DC0" w:rsidRDefault="00CB42E9" w:rsidP="00CB42E9">
            <w:pPr>
              <w:tabs>
                <w:tab w:val="left" w:pos="2461"/>
              </w:tabs>
              <w:spacing w:before="120" w:line="276" w:lineRule="auto"/>
              <w:ind w:firstLine="357"/>
              <w:jc w:val="both"/>
              <w:rPr>
                <w:rFonts w:asciiTheme="majorHAnsi" w:hAnsiTheme="majorHAnsi"/>
                <w:b/>
                <w:i/>
                <w:lang w:val="en-US"/>
              </w:rPr>
            </w:pPr>
            <w:r w:rsidRPr="00FA04DA">
              <w:rPr>
                <w:rFonts w:asciiTheme="majorHAnsi" w:hAnsiTheme="majorHAnsi" w:cstheme="minorHAnsi"/>
                <w:b/>
                <w:i/>
                <w:u w:val="single"/>
                <w:lang w:val="en-US"/>
              </w:rPr>
              <w:t>Responsibilities</w:t>
            </w:r>
            <w:r w:rsidR="005D0D2C" w:rsidRPr="00FA04DA">
              <w:rPr>
                <w:rFonts w:asciiTheme="majorHAnsi" w:hAnsiTheme="majorHAnsi"/>
                <w:b/>
                <w:i/>
                <w:u w:val="single"/>
                <w:lang w:val="en-US"/>
              </w:rPr>
              <w:t>:</w:t>
            </w:r>
            <w:r w:rsidR="005D0D2C">
              <w:rPr>
                <w:rFonts w:asciiTheme="majorHAnsi" w:hAnsiTheme="majorHAnsi"/>
                <w:b/>
                <w:i/>
                <w:lang w:val="en-US"/>
              </w:rPr>
              <w:t xml:space="preserve"> </w:t>
            </w:r>
            <w:r w:rsidR="003E00EF">
              <w:rPr>
                <w:rFonts w:asciiTheme="majorHAnsi" w:hAnsiTheme="majorHAnsi"/>
                <w:b/>
                <w:i/>
                <w:color w:val="FF0000"/>
                <w:lang w:val="en-US"/>
              </w:rPr>
              <w:t xml:space="preserve">US. </w:t>
            </w:r>
            <w:r w:rsidR="005D0D2C" w:rsidRPr="0096191D">
              <w:rPr>
                <w:rFonts w:asciiTheme="majorHAnsi" w:hAnsiTheme="majorHAnsi"/>
                <w:b/>
                <w:i/>
                <w:color w:val="FF0000"/>
                <w:lang w:val="en-US"/>
              </w:rPr>
              <w:t>Location Project Accounting</w:t>
            </w:r>
          </w:p>
          <w:p w14:paraId="38A96DE4" w14:textId="094C1DF6" w:rsidR="00CB42E9" w:rsidRPr="00CE5DC0" w:rsidRDefault="00CB42E9" w:rsidP="00CB42E9">
            <w:pPr>
              <w:pStyle w:val="ListParagraph"/>
              <w:numPr>
                <w:ilvl w:val="0"/>
                <w:numId w:val="5"/>
              </w:numPr>
              <w:tabs>
                <w:tab w:val="left" w:pos="2461"/>
              </w:tabs>
              <w:jc w:val="both"/>
              <w:rPr>
                <w:rFonts w:asciiTheme="majorHAnsi" w:hAnsiTheme="majorHAnsi" w:cs="Calibri"/>
                <w:lang w:val="en-US"/>
              </w:rPr>
            </w:pPr>
            <w:r w:rsidRPr="00CE5DC0">
              <w:rPr>
                <w:rFonts w:asciiTheme="majorHAnsi" w:hAnsiTheme="majorHAnsi" w:cs="Calibri"/>
                <w:lang w:val="en-US"/>
              </w:rPr>
              <w:t xml:space="preserve">Prepares journal entries, </w:t>
            </w:r>
            <w:r w:rsidR="00AA6F9B">
              <w:rPr>
                <w:rFonts w:asciiTheme="majorHAnsi" w:hAnsiTheme="majorHAnsi" w:cs="Calibri"/>
                <w:lang w:val="en-US"/>
              </w:rPr>
              <w:t>cash, and inter</w:t>
            </w:r>
            <w:r w:rsidR="00E875CC">
              <w:rPr>
                <w:rFonts w:asciiTheme="majorHAnsi" w:hAnsiTheme="majorHAnsi" w:cs="Calibri"/>
                <w:lang w:val="en-US"/>
              </w:rPr>
              <w:t>-fund transfers and bank reconciliation.</w:t>
            </w:r>
          </w:p>
          <w:p w14:paraId="1BE4127B" w14:textId="19F95908" w:rsidR="00CB42E9" w:rsidRPr="00CE5DC0" w:rsidRDefault="001171A8" w:rsidP="00B22760">
            <w:pPr>
              <w:pStyle w:val="ListParagraph"/>
              <w:numPr>
                <w:ilvl w:val="0"/>
                <w:numId w:val="5"/>
              </w:numPr>
              <w:tabs>
                <w:tab w:val="left" w:pos="2461"/>
              </w:tabs>
              <w:jc w:val="both"/>
              <w:rPr>
                <w:rFonts w:asciiTheme="majorHAnsi" w:hAnsiTheme="majorHAnsi" w:cs="Calibri"/>
                <w:lang w:val="en-US"/>
              </w:rPr>
            </w:pPr>
            <w:r>
              <w:rPr>
                <w:rFonts w:asciiTheme="majorHAnsi" w:hAnsiTheme="majorHAnsi" w:cs="Calibri"/>
                <w:lang w:val="en-US"/>
              </w:rPr>
              <w:t xml:space="preserve">Inter Company </w:t>
            </w:r>
            <w:r w:rsidR="00936C2F">
              <w:rPr>
                <w:rFonts w:asciiTheme="majorHAnsi" w:hAnsiTheme="majorHAnsi" w:cs="Calibri"/>
                <w:lang w:val="en-US"/>
              </w:rPr>
              <w:t>r</w:t>
            </w:r>
            <w:r>
              <w:rPr>
                <w:rFonts w:asciiTheme="majorHAnsi" w:hAnsiTheme="majorHAnsi" w:cs="Calibri"/>
                <w:lang w:val="en-US"/>
              </w:rPr>
              <w:t>econciliatio</w:t>
            </w:r>
            <w:r w:rsidR="00936C2F">
              <w:rPr>
                <w:rFonts w:asciiTheme="majorHAnsi" w:hAnsiTheme="majorHAnsi" w:cs="Calibri"/>
                <w:lang w:val="en-US"/>
              </w:rPr>
              <w:t>n, c</w:t>
            </w:r>
            <w:r>
              <w:rPr>
                <w:rFonts w:asciiTheme="majorHAnsi" w:hAnsiTheme="majorHAnsi" w:cs="Calibri"/>
                <w:lang w:val="en-US"/>
              </w:rPr>
              <w:t>ost center reconciliation and month end analysis.</w:t>
            </w:r>
          </w:p>
          <w:p w14:paraId="4E22E084" w14:textId="7C6ED260" w:rsidR="00CB42E9" w:rsidRPr="00CE5DC0" w:rsidRDefault="001171A8" w:rsidP="00CB42E9">
            <w:pPr>
              <w:pStyle w:val="ListParagraph"/>
              <w:numPr>
                <w:ilvl w:val="0"/>
                <w:numId w:val="5"/>
              </w:numPr>
              <w:tabs>
                <w:tab w:val="left" w:pos="2461"/>
              </w:tabs>
              <w:jc w:val="both"/>
              <w:rPr>
                <w:rFonts w:asciiTheme="majorHAnsi" w:hAnsiTheme="majorHAnsi" w:cs="Calibri"/>
                <w:lang w:val="en-US"/>
              </w:rPr>
            </w:pPr>
            <w:r>
              <w:rPr>
                <w:rFonts w:asciiTheme="majorHAnsi" w:hAnsiTheme="majorHAnsi" w:cs="Calibri"/>
                <w:lang w:val="en-US"/>
              </w:rPr>
              <w:t>Accounts payable,</w:t>
            </w:r>
            <w:r w:rsidR="00936C2F">
              <w:rPr>
                <w:rFonts w:asciiTheme="majorHAnsi" w:hAnsiTheme="majorHAnsi" w:cs="Calibri"/>
                <w:lang w:val="en-US"/>
              </w:rPr>
              <w:t xml:space="preserve"> a</w:t>
            </w:r>
            <w:r w:rsidR="00CB42E9" w:rsidRPr="00CE5DC0">
              <w:rPr>
                <w:rFonts w:asciiTheme="majorHAnsi" w:hAnsiTheme="majorHAnsi" w:cs="Calibri"/>
                <w:lang w:val="en-US"/>
              </w:rPr>
              <w:t>cco</w:t>
            </w:r>
            <w:r w:rsidR="00545CCC">
              <w:rPr>
                <w:rFonts w:asciiTheme="majorHAnsi" w:hAnsiTheme="majorHAnsi" w:cs="Calibri"/>
                <w:lang w:val="en-US"/>
              </w:rPr>
              <w:t xml:space="preserve">unts receivable and </w:t>
            </w:r>
            <w:r w:rsidR="005F5BB7">
              <w:rPr>
                <w:rFonts w:asciiTheme="majorHAnsi" w:hAnsiTheme="majorHAnsi" w:cs="Calibri"/>
                <w:lang w:val="en-US"/>
              </w:rPr>
              <w:t>ageing,</w:t>
            </w:r>
            <w:r w:rsidR="00545CCC">
              <w:rPr>
                <w:rFonts w:asciiTheme="majorHAnsi" w:hAnsiTheme="majorHAnsi" w:cs="Calibri"/>
                <w:lang w:val="en-US"/>
              </w:rPr>
              <w:t xml:space="preserve"> wip analysis and timesheet audit.</w:t>
            </w:r>
            <w:r w:rsidR="00545CCC" w:rsidRPr="00CE5DC0">
              <w:rPr>
                <w:rFonts w:asciiTheme="majorHAnsi" w:hAnsiTheme="majorHAnsi" w:cs="Calibri"/>
                <w:lang w:val="en-US"/>
              </w:rPr>
              <w:t xml:space="preserve"> </w:t>
            </w:r>
            <w:r w:rsidR="00CB42E9" w:rsidRPr="00CE5DC0">
              <w:rPr>
                <w:rFonts w:asciiTheme="majorHAnsi" w:hAnsiTheme="majorHAnsi" w:cs="Calibri"/>
                <w:lang w:val="en-US"/>
              </w:rPr>
              <w:t>Keeping financial control records for expenditures, allotme</w:t>
            </w:r>
            <w:r w:rsidR="00486F6D">
              <w:rPr>
                <w:rFonts w:asciiTheme="majorHAnsi" w:hAnsiTheme="majorHAnsi" w:cs="Calibri"/>
                <w:lang w:val="en-US"/>
              </w:rPr>
              <w:t>nts, receipts, and encumbrances, month end and quarter end activities.</w:t>
            </w:r>
            <w:r w:rsidR="00CB42E9" w:rsidRPr="00CE5DC0">
              <w:rPr>
                <w:rFonts w:asciiTheme="majorHAnsi" w:hAnsiTheme="majorHAnsi" w:cs="Calibri"/>
                <w:lang w:val="en-US"/>
              </w:rPr>
              <w:t xml:space="preserve"> </w:t>
            </w:r>
          </w:p>
          <w:p w14:paraId="2B0C11C1" w14:textId="77777777" w:rsidR="00CB42E9" w:rsidRPr="00CE5DC0" w:rsidRDefault="00CB42E9" w:rsidP="00CB42E9">
            <w:pPr>
              <w:pStyle w:val="ListParagraph"/>
              <w:numPr>
                <w:ilvl w:val="0"/>
                <w:numId w:val="5"/>
              </w:numPr>
              <w:tabs>
                <w:tab w:val="left" w:pos="2461"/>
              </w:tabs>
              <w:jc w:val="both"/>
              <w:rPr>
                <w:rFonts w:asciiTheme="majorHAnsi" w:hAnsiTheme="majorHAnsi" w:cs="Calibri"/>
                <w:lang w:val="en-US"/>
              </w:rPr>
            </w:pPr>
            <w:r w:rsidRPr="00CE5DC0">
              <w:rPr>
                <w:rFonts w:asciiTheme="majorHAnsi" w:hAnsiTheme="majorHAnsi" w:cs="Calibri"/>
                <w:lang w:val="en-US"/>
              </w:rPr>
              <w:t xml:space="preserve">Ensuring that all invoices and staff reimbursements are paid accurately </w:t>
            </w:r>
          </w:p>
          <w:p w14:paraId="79843260" w14:textId="5436A681" w:rsidR="00CB42E9" w:rsidRPr="007C1279" w:rsidRDefault="009E60D3" w:rsidP="007C1279">
            <w:pPr>
              <w:pStyle w:val="ListParagraph"/>
              <w:numPr>
                <w:ilvl w:val="0"/>
                <w:numId w:val="12"/>
              </w:numPr>
              <w:tabs>
                <w:tab w:val="left" w:pos="2461"/>
              </w:tabs>
              <w:jc w:val="both"/>
              <w:rPr>
                <w:rFonts w:asciiTheme="majorHAnsi" w:hAnsiTheme="majorHAnsi" w:cs="Calibri"/>
                <w:lang w:val="en-US"/>
              </w:rPr>
            </w:pPr>
            <w:r>
              <w:rPr>
                <w:rFonts w:asciiTheme="majorHAnsi" w:hAnsiTheme="majorHAnsi" w:cs="Calibri"/>
                <w:lang w:val="en-US"/>
              </w:rPr>
              <w:t>ER audit and jv validation, timesheet auditing, invoicing and billing.</w:t>
            </w:r>
          </w:p>
        </w:tc>
      </w:tr>
    </w:tbl>
    <w:p w14:paraId="19C1D5F7" w14:textId="77777777" w:rsidR="00162C2E" w:rsidRPr="00CE5DC0" w:rsidRDefault="00162C2E" w:rsidP="00701E37">
      <w:pPr>
        <w:framePr w:w="7351" w:h="1201" w:hRule="exact" w:hSpace="180" w:wrap="around" w:vAnchor="text" w:hAnchor="page" w:x="3193" w:y="178"/>
        <w:tabs>
          <w:tab w:val="left" w:pos="2461"/>
        </w:tabs>
        <w:ind w:firstLine="0"/>
        <w:jc w:val="both"/>
        <w:rPr>
          <w:rFonts w:asciiTheme="majorHAnsi" w:hAnsiTheme="majorHAnsi"/>
          <w:b/>
          <w:i/>
          <w:color w:val="1B4171" w:themeColor="accent2" w:themeShade="80"/>
          <w:lang w:val="en-US"/>
        </w:rPr>
      </w:pPr>
      <w:r w:rsidRPr="00CE5DC0">
        <w:rPr>
          <w:rFonts w:asciiTheme="majorHAnsi" w:hAnsiTheme="majorHAnsi"/>
          <w:b/>
          <w:i/>
          <w:color w:val="1B4171" w:themeColor="accent2" w:themeShade="80"/>
          <w:lang w:val="en-US"/>
        </w:rPr>
        <w:lastRenderedPageBreak/>
        <w:t xml:space="preserve">      Asst. Accountant</w:t>
      </w:r>
    </w:p>
    <w:p w14:paraId="3C3A362E" w14:textId="3F8E0147" w:rsidR="00162C2E" w:rsidRPr="00CE5DC0" w:rsidRDefault="00162C2E" w:rsidP="00701E37">
      <w:pPr>
        <w:framePr w:w="7351" w:h="1201" w:hRule="exact" w:hSpace="180" w:wrap="around" w:vAnchor="text" w:hAnchor="page" w:x="3193" w:y="178"/>
        <w:tabs>
          <w:tab w:val="left" w:pos="2461"/>
        </w:tabs>
        <w:spacing w:line="360" w:lineRule="auto"/>
        <w:ind w:firstLine="0"/>
        <w:jc w:val="both"/>
        <w:rPr>
          <w:rFonts w:asciiTheme="majorHAnsi" w:hAnsiTheme="majorHAnsi"/>
          <w:b/>
          <w:lang w:val="en-US"/>
        </w:rPr>
      </w:pPr>
      <w:r w:rsidRPr="00CE5DC0">
        <w:rPr>
          <w:rFonts w:asciiTheme="majorHAnsi" w:hAnsiTheme="majorHAnsi"/>
          <w:b/>
          <w:i/>
          <w:color w:val="1B4171" w:themeColor="accent2" w:themeShade="80"/>
          <w:lang w:val="en-US"/>
        </w:rPr>
        <w:t xml:space="preserve">     </w:t>
      </w:r>
      <w:r w:rsidR="00672B4F">
        <w:rPr>
          <w:rFonts w:asciiTheme="majorHAnsi" w:hAnsiTheme="majorHAnsi"/>
          <w:b/>
          <w:lang w:val="en-US"/>
        </w:rPr>
        <w:t xml:space="preserve"> Diamond Products Ltd, Nahan, India</w:t>
      </w:r>
      <w:r w:rsidR="00701E37">
        <w:rPr>
          <w:rFonts w:asciiTheme="majorHAnsi" w:hAnsiTheme="majorHAnsi"/>
          <w:b/>
          <w:lang w:val="en-US"/>
        </w:rPr>
        <w:t xml:space="preserve">                 </w:t>
      </w:r>
      <w:r w:rsidR="00672B4F">
        <w:rPr>
          <w:rFonts w:asciiTheme="majorHAnsi" w:hAnsiTheme="majorHAnsi"/>
          <w:b/>
        </w:rPr>
        <w:t xml:space="preserve"> </w:t>
      </w:r>
      <w:r w:rsidRPr="00CE5DC0">
        <w:rPr>
          <w:rFonts w:asciiTheme="majorHAnsi" w:hAnsiTheme="majorHAnsi"/>
          <w:b/>
          <w:lang w:val="en-US"/>
        </w:rPr>
        <w:t>-  Sep 2014 – May</w:t>
      </w:r>
      <w:r w:rsidR="00672B4F">
        <w:rPr>
          <w:rFonts w:asciiTheme="majorHAnsi" w:hAnsiTheme="majorHAnsi"/>
          <w:b/>
          <w:lang w:val="en-US"/>
        </w:rPr>
        <w:t>2015</w:t>
      </w:r>
    </w:p>
    <w:p w14:paraId="203D4733" w14:textId="77777777" w:rsidR="00162C2E" w:rsidRPr="00CE5DC0" w:rsidRDefault="00162C2E" w:rsidP="00701E37">
      <w:pPr>
        <w:pStyle w:val="ListParagraph"/>
        <w:framePr w:w="7351" w:h="1201" w:hRule="exact" w:hSpace="180" w:wrap="around" w:vAnchor="text" w:hAnchor="page" w:x="3193" w:y="178"/>
        <w:numPr>
          <w:ilvl w:val="0"/>
          <w:numId w:val="10"/>
        </w:numPr>
        <w:tabs>
          <w:tab w:val="left" w:pos="2461"/>
        </w:tabs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CE5DC0">
        <w:rPr>
          <w:rFonts w:asciiTheme="majorHAnsi" w:hAnsiTheme="majorHAnsi" w:cstheme="minorHAnsi"/>
          <w:lang w:val="en-US"/>
        </w:rPr>
        <w:t>Responsible for preparing, examining, and analyzing accounting records</w:t>
      </w:r>
    </w:p>
    <w:p w14:paraId="69E123C0" w14:textId="77777777" w:rsidR="00162C2E" w:rsidRPr="00CE5DC0" w:rsidRDefault="00162C2E" w:rsidP="00701E37">
      <w:pPr>
        <w:framePr w:w="7351" w:h="1201" w:hRule="exact" w:hSpace="180" w:wrap="around" w:vAnchor="text" w:hAnchor="page" w:x="3193" w:y="178"/>
        <w:tabs>
          <w:tab w:val="left" w:pos="2461"/>
        </w:tabs>
        <w:spacing w:line="360" w:lineRule="auto"/>
        <w:ind w:firstLine="0"/>
        <w:jc w:val="both"/>
        <w:rPr>
          <w:rFonts w:asciiTheme="majorHAnsi" w:hAnsiTheme="majorHAnsi"/>
          <w:b/>
          <w:lang w:val="en-US"/>
        </w:rPr>
      </w:pPr>
    </w:p>
    <w:p w14:paraId="7D256DBD" w14:textId="77777777" w:rsidR="00162C2E" w:rsidRPr="00CE5DC0" w:rsidRDefault="00162C2E" w:rsidP="00701E37">
      <w:pPr>
        <w:framePr w:w="7351" w:h="1201" w:hRule="exact" w:hSpace="180" w:wrap="around" w:vAnchor="text" w:hAnchor="page" w:x="3193" w:y="178"/>
        <w:tabs>
          <w:tab w:val="left" w:pos="2461"/>
        </w:tabs>
        <w:spacing w:line="360" w:lineRule="auto"/>
        <w:ind w:firstLine="0"/>
        <w:jc w:val="both"/>
        <w:rPr>
          <w:rFonts w:asciiTheme="majorHAnsi" w:hAnsiTheme="majorHAnsi"/>
          <w:b/>
          <w:lang w:val="en-US"/>
        </w:rPr>
      </w:pPr>
    </w:p>
    <w:p w14:paraId="1FEFE891" w14:textId="77777777" w:rsidR="00162C2E" w:rsidRPr="00CE5DC0" w:rsidRDefault="00162C2E" w:rsidP="00701E37">
      <w:pPr>
        <w:framePr w:w="7351" w:h="1201" w:hRule="exact" w:hSpace="180" w:wrap="around" w:vAnchor="text" w:hAnchor="page" w:x="3193" w:y="178"/>
        <w:tabs>
          <w:tab w:val="left" w:pos="2461"/>
        </w:tabs>
        <w:spacing w:line="360" w:lineRule="auto"/>
        <w:ind w:firstLine="0"/>
        <w:jc w:val="both"/>
        <w:rPr>
          <w:rFonts w:asciiTheme="majorHAnsi" w:hAnsiTheme="majorHAnsi"/>
          <w:b/>
          <w:lang w:val="en-US"/>
        </w:rPr>
      </w:pPr>
    </w:p>
    <w:p w14:paraId="51B9D4B9" w14:textId="77777777" w:rsidR="00162C2E" w:rsidRPr="00CE5DC0" w:rsidRDefault="00162C2E" w:rsidP="00701E37">
      <w:pPr>
        <w:framePr w:w="7351" w:h="1201" w:hRule="exact" w:hSpace="180" w:wrap="around" w:vAnchor="text" w:hAnchor="page" w:x="3193" w:y="178"/>
        <w:tabs>
          <w:tab w:val="left" w:pos="2461"/>
        </w:tabs>
        <w:spacing w:line="360" w:lineRule="auto"/>
        <w:ind w:firstLine="0"/>
        <w:jc w:val="both"/>
        <w:rPr>
          <w:rFonts w:asciiTheme="majorHAnsi" w:hAnsiTheme="majorHAnsi"/>
          <w:b/>
          <w:lang w:val="en-US"/>
        </w:rPr>
      </w:pPr>
    </w:p>
    <w:p w14:paraId="61229313" w14:textId="77777777" w:rsidR="00162C2E" w:rsidRPr="00CE5DC0" w:rsidRDefault="00162C2E" w:rsidP="00701E37">
      <w:pPr>
        <w:framePr w:w="7351" w:h="1201" w:hRule="exact" w:hSpace="180" w:wrap="around" w:vAnchor="text" w:hAnchor="page" w:x="3193" w:y="178"/>
        <w:tabs>
          <w:tab w:val="left" w:pos="2461"/>
        </w:tabs>
        <w:spacing w:line="360" w:lineRule="auto"/>
        <w:ind w:firstLine="0"/>
        <w:jc w:val="both"/>
        <w:rPr>
          <w:rFonts w:asciiTheme="majorHAnsi" w:hAnsiTheme="majorHAnsi"/>
          <w:b/>
          <w:lang w:val="en-US"/>
        </w:rPr>
      </w:pPr>
    </w:p>
    <w:p w14:paraId="06711FE4" w14:textId="77777777" w:rsidR="00162C2E" w:rsidRPr="00CE5DC0" w:rsidRDefault="00162C2E" w:rsidP="00701E37">
      <w:pPr>
        <w:framePr w:w="7351" w:h="1201" w:hRule="exact" w:hSpace="180" w:wrap="around" w:vAnchor="text" w:hAnchor="page" w:x="3193" w:y="178"/>
        <w:tabs>
          <w:tab w:val="left" w:pos="2461"/>
        </w:tabs>
        <w:spacing w:line="360" w:lineRule="auto"/>
        <w:ind w:firstLine="0"/>
        <w:jc w:val="both"/>
        <w:rPr>
          <w:rFonts w:asciiTheme="majorHAnsi" w:hAnsiTheme="majorHAnsi"/>
          <w:b/>
          <w:lang w:val="en-US"/>
        </w:rPr>
      </w:pPr>
      <w:r w:rsidRPr="00CE5DC0">
        <w:rPr>
          <w:rFonts w:asciiTheme="majorHAnsi" w:hAnsiTheme="majorHAnsi"/>
          <w:b/>
          <w:lang w:val="en-US"/>
        </w:rPr>
        <w:t xml:space="preserve"> 2015</w:t>
      </w:r>
    </w:p>
    <w:p w14:paraId="67B38E65" w14:textId="77777777" w:rsidR="00757C05" w:rsidRPr="00CE5DC0" w:rsidRDefault="00757C05" w:rsidP="00C22547">
      <w:pPr>
        <w:tabs>
          <w:tab w:val="left" w:pos="2461"/>
        </w:tabs>
        <w:ind w:firstLine="0"/>
        <w:rPr>
          <w:rFonts w:asciiTheme="majorHAnsi" w:hAnsiTheme="majorHAnsi"/>
          <w:b/>
          <w:color w:val="C00000"/>
          <w:sz w:val="24"/>
          <w:szCs w:val="24"/>
          <w:lang w:val="en-US"/>
        </w:rPr>
      </w:pPr>
    </w:p>
    <w:p w14:paraId="0F601585" w14:textId="4E1BFCD1" w:rsidR="00757C05" w:rsidRPr="00CE5DC0" w:rsidRDefault="00757C05" w:rsidP="00C22547">
      <w:pPr>
        <w:tabs>
          <w:tab w:val="left" w:pos="2461"/>
        </w:tabs>
        <w:ind w:firstLine="0"/>
        <w:rPr>
          <w:rFonts w:asciiTheme="majorHAnsi" w:hAnsiTheme="majorHAnsi"/>
          <w:b/>
          <w:color w:val="C00000"/>
          <w:sz w:val="24"/>
          <w:szCs w:val="24"/>
          <w:lang w:val="en-US"/>
        </w:rPr>
      </w:pPr>
    </w:p>
    <w:p w14:paraId="22BEB106" w14:textId="77777777" w:rsidR="00CB42E9" w:rsidRPr="00CE5DC0" w:rsidRDefault="00CB42E9" w:rsidP="00C22547">
      <w:pPr>
        <w:tabs>
          <w:tab w:val="left" w:pos="2461"/>
        </w:tabs>
        <w:ind w:firstLine="0"/>
        <w:rPr>
          <w:rFonts w:asciiTheme="majorHAnsi" w:hAnsiTheme="majorHAnsi"/>
          <w:b/>
          <w:color w:val="C00000"/>
          <w:sz w:val="24"/>
          <w:szCs w:val="24"/>
          <w:lang w:val="en-US"/>
        </w:rPr>
      </w:pPr>
    </w:p>
    <w:p w14:paraId="7950E7F1" w14:textId="5C28D383" w:rsidR="00CB42E9" w:rsidRDefault="00CB42E9" w:rsidP="00CB42E9">
      <w:pPr>
        <w:tabs>
          <w:tab w:val="left" w:pos="2461"/>
        </w:tabs>
        <w:ind w:firstLine="0"/>
        <w:jc w:val="both"/>
        <w:rPr>
          <w:rFonts w:asciiTheme="majorHAnsi" w:hAnsiTheme="majorHAnsi"/>
          <w:b/>
          <w:color w:val="C00000"/>
          <w:sz w:val="24"/>
          <w:szCs w:val="24"/>
          <w:lang w:val="en-US"/>
        </w:rPr>
      </w:pPr>
    </w:p>
    <w:p w14:paraId="254727FA" w14:textId="35D55E10" w:rsidR="001D594D" w:rsidRDefault="001D594D" w:rsidP="00CB42E9">
      <w:pPr>
        <w:tabs>
          <w:tab w:val="left" w:pos="2461"/>
        </w:tabs>
        <w:ind w:firstLine="0"/>
        <w:jc w:val="both"/>
        <w:rPr>
          <w:rFonts w:asciiTheme="majorHAnsi" w:hAnsiTheme="majorHAnsi"/>
          <w:b/>
          <w:color w:val="C00000"/>
          <w:sz w:val="24"/>
          <w:szCs w:val="24"/>
          <w:lang w:val="en-US"/>
        </w:rPr>
      </w:pPr>
    </w:p>
    <w:p w14:paraId="55866726" w14:textId="203006C1" w:rsidR="001D594D" w:rsidRDefault="001D594D" w:rsidP="00CB42E9">
      <w:pPr>
        <w:tabs>
          <w:tab w:val="left" w:pos="2461"/>
        </w:tabs>
        <w:ind w:firstLine="0"/>
        <w:jc w:val="both"/>
        <w:rPr>
          <w:rFonts w:asciiTheme="majorHAnsi" w:hAnsiTheme="majorHAnsi"/>
          <w:b/>
          <w:color w:val="C00000"/>
          <w:sz w:val="24"/>
          <w:szCs w:val="24"/>
          <w:lang w:val="en-US"/>
        </w:rPr>
      </w:pPr>
    </w:p>
    <w:p w14:paraId="6E2B8CD2" w14:textId="77777777" w:rsidR="009D1CA0" w:rsidRDefault="009D1CA0" w:rsidP="009D1CA0">
      <w:pPr>
        <w:pStyle w:val="NoSpacing"/>
        <w:rPr>
          <w:rFonts w:asciiTheme="majorHAnsi" w:hAnsiTheme="majorHAnsi"/>
          <w:color w:val="C00000"/>
          <w:lang w:val="en-US"/>
        </w:rPr>
      </w:pPr>
    </w:p>
    <w:p w14:paraId="2BB5F95A" w14:textId="77777777" w:rsidR="009D1CA0" w:rsidRDefault="009D1CA0" w:rsidP="009D1CA0">
      <w:pPr>
        <w:pStyle w:val="NoSpacing"/>
        <w:rPr>
          <w:rFonts w:asciiTheme="majorHAnsi" w:hAnsiTheme="majorHAnsi"/>
          <w:color w:val="C00000"/>
          <w:lang w:val="en-US"/>
        </w:rPr>
      </w:pPr>
    </w:p>
    <w:p w14:paraId="6F30999A" w14:textId="7F2BB414" w:rsidR="0070203B" w:rsidRDefault="009D1CA0" w:rsidP="009D1CA0">
      <w:pPr>
        <w:pStyle w:val="NoSpacing"/>
        <w:rPr>
          <w:rFonts w:asciiTheme="majorHAnsi" w:hAnsiTheme="majorHAnsi"/>
          <w:color w:val="C00000"/>
          <w:lang w:val="en-US"/>
        </w:rPr>
      </w:pPr>
      <w:r w:rsidRPr="009D1CA0">
        <w:rPr>
          <w:rFonts w:asciiTheme="majorHAnsi" w:hAnsiTheme="majorHAnsi"/>
          <w:color w:val="C00000"/>
          <w:lang w:val="en-US"/>
        </w:rPr>
        <w:t>Accounting Software Experience</w:t>
      </w:r>
    </w:p>
    <w:p w14:paraId="4AA860EC" w14:textId="389B08BD" w:rsidR="009D1CA0" w:rsidRDefault="009D1CA0" w:rsidP="009D1CA0">
      <w:pPr>
        <w:pStyle w:val="NoSpacing"/>
        <w:rPr>
          <w:rFonts w:asciiTheme="majorHAnsi" w:hAnsiTheme="majorHAnsi"/>
          <w:color w:val="C00000"/>
          <w:lang w:val="en-US"/>
        </w:rPr>
      </w:pPr>
    </w:p>
    <w:p w14:paraId="2EAB0DAF" w14:textId="7338AFF0" w:rsidR="009D1CA0" w:rsidRDefault="009D1CA0" w:rsidP="009D1CA0">
      <w:pPr>
        <w:pStyle w:val="NoSpacing"/>
        <w:rPr>
          <w:rFonts w:asciiTheme="majorHAnsi" w:hAnsiTheme="majorHAnsi"/>
          <w:color w:val="C00000"/>
          <w:lang w:val="en-US"/>
        </w:rPr>
      </w:pPr>
    </w:p>
    <w:p w14:paraId="60C28152" w14:textId="46FCD1C6" w:rsidR="009D1CA0" w:rsidRDefault="009D1CA0" w:rsidP="009D1CA0">
      <w:pPr>
        <w:pStyle w:val="NoSpacing"/>
        <w:numPr>
          <w:ilvl w:val="0"/>
          <w:numId w:val="20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SAP</w:t>
      </w:r>
    </w:p>
    <w:p w14:paraId="6C087145" w14:textId="08D42140" w:rsidR="009D1CA0" w:rsidRDefault="009D1CA0" w:rsidP="009D1CA0">
      <w:pPr>
        <w:pStyle w:val="NoSpacing"/>
        <w:numPr>
          <w:ilvl w:val="0"/>
          <w:numId w:val="20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Bussy</w:t>
      </w:r>
    </w:p>
    <w:p w14:paraId="4D0C440E" w14:textId="554305A7" w:rsidR="009D1CA0" w:rsidRPr="009D1CA0" w:rsidRDefault="009D1CA0" w:rsidP="009D1CA0">
      <w:pPr>
        <w:pStyle w:val="NoSpacing"/>
        <w:numPr>
          <w:ilvl w:val="0"/>
          <w:numId w:val="20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Tally</w:t>
      </w:r>
    </w:p>
    <w:p w14:paraId="255FFE48" w14:textId="6EAACBF2" w:rsidR="0070203B" w:rsidRDefault="0070203B" w:rsidP="0070203B">
      <w:pPr>
        <w:pStyle w:val="NoSpacing"/>
        <w:ind w:left="720"/>
        <w:rPr>
          <w:rFonts w:asciiTheme="majorHAnsi" w:hAnsiTheme="majorHAnsi"/>
          <w:lang w:val="en-US"/>
        </w:rPr>
      </w:pPr>
    </w:p>
    <w:p w14:paraId="295F012C" w14:textId="77777777" w:rsidR="0070203B" w:rsidRPr="00CE5DC0" w:rsidRDefault="0070203B" w:rsidP="0070203B">
      <w:pPr>
        <w:pStyle w:val="NoSpacing"/>
        <w:ind w:left="720"/>
        <w:rPr>
          <w:rFonts w:asciiTheme="majorHAnsi" w:hAnsiTheme="majorHAnsi"/>
        </w:rPr>
      </w:pPr>
    </w:p>
    <w:p w14:paraId="0583CFAA" w14:textId="726570C7" w:rsidR="00E83712" w:rsidRPr="00CE5DC0" w:rsidRDefault="00E83712" w:rsidP="00292991">
      <w:pPr>
        <w:pStyle w:val="ListParagraph"/>
        <w:tabs>
          <w:tab w:val="left" w:pos="2461"/>
        </w:tabs>
        <w:ind w:left="360" w:firstLine="0"/>
        <w:jc w:val="both"/>
        <w:rPr>
          <w:rFonts w:asciiTheme="majorHAnsi" w:hAnsiTheme="majorHAnsi"/>
          <w:lang w:val="en-US"/>
        </w:rPr>
      </w:pPr>
    </w:p>
    <w:p w14:paraId="38A4675F" w14:textId="77777777" w:rsidR="00ED698A" w:rsidRPr="00CE5DC0" w:rsidRDefault="00ED698A" w:rsidP="00292991">
      <w:pPr>
        <w:pStyle w:val="ListParagraph"/>
        <w:tabs>
          <w:tab w:val="left" w:pos="2461"/>
        </w:tabs>
        <w:ind w:left="360" w:firstLine="0"/>
        <w:jc w:val="both"/>
        <w:rPr>
          <w:rFonts w:asciiTheme="majorHAnsi" w:hAnsiTheme="majorHAnsi"/>
          <w:lang w:val="en-US"/>
        </w:rPr>
      </w:pPr>
    </w:p>
    <w:p w14:paraId="3152149C" w14:textId="1EA555FF" w:rsidR="00F0612D" w:rsidRPr="00CE5DC0" w:rsidRDefault="00F0612D" w:rsidP="00B8382C">
      <w:pPr>
        <w:pStyle w:val="NoSpacing"/>
        <w:rPr>
          <w:rFonts w:asciiTheme="majorHAnsi" w:hAnsiTheme="majorHAnsi"/>
          <w:color w:val="C00000"/>
        </w:rPr>
      </w:pPr>
      <w:r w:rsidRPr="00CE5DC0">
        <w:rPr>
          <w:rFonts w:asciiTheme="majorHAnsi" w:hAnsiTheme="majorHAnsi"/>
          <w:color w:val="C00000"/>
        </w:rPr>
        <w:t>P</w:t>
      </w:r>
      <w:r w:rsidR="0090366B" w:rsidRPr="00CE5DC0">
        <w:rPr>
          <w:rFonts w:asciiTheme="majorHAnsi" w:hAnsiTheme="majorHAnsi"/>
          <w:color w:val="C00000"/>
        </w:rPr>
        <w:t>ERSONAL PROFILE</w:t>
      </w:r>
    </w:p>
    <w:p w14:paraId="437BC32B" w14:textId="77777777" w:rsidR="001131C1" w:rsidRPr="00CE5DC0" w:rsidRDefault="001131C1" w:rsidP="00B8382C">
      <w:pPr>
        <w:pStyle w:val="NoSpacing"/>
        <w:rPr>
          <w:rFonts w:asciiTheme="majorHAnsi" w:hAnsiTheme="majorHAnsi"/>
        </w:rPr>
      </w:pPr>
    </w:p>
    <w:p w14:paraId="34ED6F27" w14:textId="2EEB6249" w:rsidR="00F0612D" w:rsidRPr="00CE5DC0" w:rsidRDefault="00F0612D" w:rsidP="00B8382C">
      <w:pPr>
        <w:pStyle w:val="NoSpacing"/>
        <w:rPr>
          <w:rFonts w:asciiTheme="majorHAnsi" w:hAnsiTheme="majorHAnsi"/>
        </w:rPr>
      </w:pPr>
      <w:r w:rsidRPr="00CE5DC0">
        <w:rPr>
          <w:rFonts w:asciiTheme="majorHAnsi" w:hAnsiTheme="majorHAnsi"/>
        </w:rPr>
        <w:t>Father’s Name</w:t>
      </w:r>
      <w:r w:rsidRPr="00CE5DC0">
        <w:rPr>
          <w:rFonts w:asciiTheme="majorHAnsi" w:hAnsiTheme="majorHAnsi"/>
        </w:rPr>
        <w:tab/>
      </w:r>
      <w:r w:rsidRPr="00CE5DC0">
        <w:rPr>
          <w:rFonts w:asciiTheme="majorHAnsi" w:hAnsiTheme="majorHAnsi"/>
        </w:rPr>
        <w:tab/>
        <w:t xml:space="preserve">             </w:t>
      </w:r>
      <w:r w:rsidR="001465BF" w:rsidRPr="00CE5DC0">
        <w:rPr>
          <w:rFonts w:asciiTheme="majorHAnsi" w:hAnsiTheme="majorHAnsi"/>
        </w:rPr>
        <w:t xml:space="preserve"> </w:t>
      </w:r>
      <w:r w:rsidRPr="00CE5DC0">
        <w:rPr>
          <w:rFonts w:asciiTheme="majorHAnsi" w:hAnsiTheme="majorHAnsi"/>
        </w:rPr>
        <w:t xml:space="preserve">:  </w:t>
      </w:r>
      <w:r w:rsidRPr="00CE5DC0">
        <w:rPr>
          <w:rFonts w:asciiTheme="majorHAnsi" w:hAnsiTheme="majorHAnsi"/>
        </w:rPr>
        <w:tab/>
        <w:t>Jai Ram Shastri</w:t>
      </w:r>
    </w:p>
    <w:p w14:paraId="13CDF3C7" w14:textId="77777777" w:rsidR="00F0612D" w:rsidRPr="00CE5DC0" w:rsidRDefault="00F0612D" w:rsidP="00B8382C">
      <w:pPr>
        <w:pStyle w:val="NoSpacing"/>
        <w:rPr>
          <w:rFonts w:asciiTheme="majorHAnsi" w:hAnsiTheme="majorHAnsi"/>
        </w:rPr>
      </w:pPr>
      <w:r w:rsidRPr="00CE5DC0">
        <w:rPr>
          <w:rFonts w:asciiTheme="majorHAnsi" w:hAnsiTheme="majorHAnsi"/>
        </w:rPr>
        <w:t xml:space="preserve">   </w:t>
      </w:r>
    </w:p>
    <w:p w14:paraId="5F0DCD24" w14:textId="77777777" w:rsidR="00F0612D" w:rsidRPr="00CE5DC0" w:rsidRDefault="00F0612D" w:rsidP="00B8382C">
      <w:pPr>
        <w:pStyle w:val="NoSpacing"/>
        <w:rPr>
          <w:rFonts w:asciiTheme="majorHAnsi" w:hAnsiTheme="majorHAnsi"/>
        </w:rPr>
      </w:pPr>
      <w:r w:rsidRPr="00CE5DC0">
        <w:rPr>
          <w:rFonts w:asciiTheme="majorHAnsi" w:hAnsiTheme="majorHAnsi"/>
        </w:rPr>
        <w:t>Date of Birth</w:t>
      </w:r>
      <w:r w:rsidRPr="00CE5DC0">
        <w:rPr>
          <w:rFonts w:asciiTheme="majorHAnsi" w:hAnsiTheme="majorHAnsi"/>
        </w:rPr>
        <w:tab/>
      </w:r>
      <w:r w:rsidRPr="00CE5DC0">
        <w:rPr>
          <w:rFonts w:asciiTheme="majorHAnsi" w:hAnsiTheme="majorHAnsi"/>
        </w:rPr>
        <w:tab/>
      </w:r>
      <w:r w:rsidRPr="00CE5DC0">
        <w:rPr>
          <w:rFonts w:asciiTheme="majorHAnsi" w:hAnsiTheme="majorHAnsi"/>
        </w:rPr>
        <w:tab/>
        <w:t>:</w:t>
      </w:r>
      <w:r w:rsidRPr="00CE5DC0">
        <w:rPr>
          <w:rFonts w:asciiTheme="majorHAnsi" w:hAnsiTheme="majorHAnsi"/>
        </w:rPr>
        <w:tab/>
        <w:t>11</w:t>
      </w:r>
      <w:r w:rsidRPr="00CE5DC0">
        <w:rPr>
          <w:rFonts w:asciiTheme="majorHAnsi" w:hAnsiTheme="majorHAnsi"/>
          <w:vertAlign w:val="superscript"/>
        </w:rPr>
        <w:t>th</w:t>
      </w:r>
      <w:r w:rsidRPr="00CE5DC0">
        <w:rPr>
          <w:rFonts w:asciiTheme="majorHAnsi" w:hAnsiTheme="majorHAnsi"/>
        </w:rPr>
        <w:t xml:space="preserve"> June. 1990</w:t>
      </w:r>
    </w:p>
    <w:p w14:paraId="0C48B477" w14:textId="77777777" w:rsidR="00F0612D" w:rsidRPr="00CE5DC0" w:rsidRDefault="00F0612D" w:rsidP="00B8382C">
      <w:pPr>
        <w:pStyle w:val="NoSpacing"/>
        <w:rPr>
          <w:rFonts w:asciiTheme="majorHAnsi" w:hAnsiTheme="majorHAnsi"/>
        </w:rPr>
      </w:pPr>
    </w:p>
    <w:p w14:paraId="5C3FF373" w14:textId="77777777" w:rsidR="00F0612D" w:rsidRPr="00CE5DC0" w:rsidRDefault="00F0612D" w:rsidP="00B8382C">
      <w:pPr>
        <w:pStyle w:val="NoSpacing"/>
        <w:rPr>
          <w:rFonts w:asciiTheme="majorHAnsi" w:hAnsiTheme="majorHAnsi"/>
        </w:rPr>
      </w:pPr>
      <w:r w:rsidRPr="00CE5DC0">
        <w:rPr>
          <w:rFonts w:asciiTheme="majorHAnsi" w:hAnsiTheme="majorHAnsi"/>
        </w:rPr>
        <w:t>Nationality</w:t>
      </w:r>
      <w:r w:rsidRPr="00CE5DC0">
        <w:rPr>
          <w:rFonts w:asciiTheme="majorHAnsi" w:hAnsiTheme="majorHAnsi"/>
        </w:rPr>
        <w:tab/>
      </w:r>
      <w:r w:rsidRPr="00CE5DC0">
        <w:rPr>
          <w:rFonts w:asciiTheme="majorHAnsi" w:hAnsiTheme="majorHAnsi"/>
        </w:rPr>
        <w:tab/>
      </w:r>
      <w:r w:rsidRPr="00CE5DC0">
        <w:rPr>
          <w:rFonts w:asciiTheme="majorHAnsi" w:hAnsiTheme="majorHAnsi"/>
        </w:rPr>
        <w:tab/>
        <w:t>:</w:t>
      </w:r>
      <w:r w:rsidRPr="00CE5DC0">
        <w:rPr>
          <w:rFonts w:asciiTheme="majorHAnsi" w:hAnsiTheme="majorHAnsi"/>
        </w:rPr>
        <w:tab/>
        <w:t>Indian</w:t>
      </w:r>
    </w:p>
    <w:p w14:paraId="1C6B61CA" w14:textId="77777777" w:rsidR="00F0612D" w:rsidRPr="00CE5DC0" w:rsidRDefault="00F0612D" w:rsidP="00B8382C">
      <w:pPr>
        <w:pStyle w:val="NoSpacing"/>
        <w:rPr>
          <w:rFonts w:asciiTheme="majorHAnsi" w:hAnsiTheme="majorHAnsi"/>
        </w:rPr>
      </w:pPr>
    </w:p>
    <w:p w14:paraId="5E934225" w14:textId="57F7AE2E" w:rsidR="00F0612D" w:rsidRPr="00CE5DC0" w:rsidRDefault="00F0612D" w:rsidP="00B8382C">
      <w:pPr>
        <w:pStyle w:val="NoSpacing"/>
        <w:rPr>
          <w:rFonts w:asciiTheme="majorHAnsi" w:hAnsiTheme="majorHAnsi"/>
        </w:rPr>
      </w:pPr>
      <w:r w:rsidRPr="00CE5DC0">
        <w:rPr>
          <w:rFonts w:asciiTheme="majorHAnsi" w:hAnsiTheme="majorHAnsi"/>
        </w:rPr>
        <w:t>Marital Status</w:t>
      </w:r>
      <w:r w:rsidRPr="00CE5DC0">
        <w:rPr>
          <w:rFonts w:asciiTheme="majorHAnsi" w:hAnsiTheme="majorHAnsi"/>
        </w:rPr>
        <w:tab/>
      </w:r>
      <w:r w:rsidRPr="00CE5DC0">
        <w:rPr>
          <w:rFonts w:asciiTheme="majorHAnsi" w:hAnsiTheme="majorHAnsi"/>
        </w:rPr>
        <w:tab/>
        <w:t xml:space="preserve">              :  </w:t>
      </w:r>
      <w:r w:rsidRPr="00CE5DC0">
        <w:rPr>
          <w:rFonts w:asciiTheme="majorHAnsi" w:hAnsiTheme="majorHAnsi"/>
        </w:rPr>
        <w:tab/>
      </w:r>
      <w:r w:rsidR="00CB42E9" w:rsidRPr="00CE5DC0">
        <w:rPr>
          <w:rFonts w:asciiTheme="majorHAnsi" w:hAnsiTheme="majorHAnsi"/>
        </w:rPr>
        <w:t>Single</w:t>
      </w:r>
    </w:p>
    <w:p w14:paraId="525D7562" w14:textId="77777777" w:rsidR="00F0612D" w:rsidRPr="00CE5DC0" w:rsidRDefault="00F0612D" w:rsidP="00B8382C">
      <w:pPr>
        <w:pStyle w:val="NoSpacing"/>
        <w:rPr>
          <w:rFonts w:asciiTheme="majorHAnsi" w:hAnsiTheme="majorHAnsi"/>
        </w:rPr>
      </w:pPr>
    </w:p>
    <w:p w14:paraId="666D18AD" w14:textId="28C66F64" w:rsidR="00F0612D" w:rsidRPr="00CE5DC0" w:rsidRDefault="00F0612D" w:rsidP="00B8382C">
      <w:pPr>
        <w:pStyle w:val="NoSpacing"/>
        <w:rPr>
          <w:rFonts w:asciiTheme="majorHAnsi" w:hAnsiTheme="majorHAnsi"/>
        </w:rPr>
      </w:pPr>
      <w:r w:rsidRPr="00CE5DC0">
        <w:rPr>
          <w:rFonts w:asciiTheme="majorHAnsi" w:hAnsiTheme="majorHAnsi"/>
        </w:rPr>
        <w:t>Language Known</w:t>
      </w:r>
      <w:r w:rsidRPr="00CE5DC0">
        <w:rPr>
          <w:rFonts w:asciiTheme="majorHAnsi" w:hAnsiTheme="majorHAnsi"/>
        </w:rPr>
        <w:tab/>
      </w:r>
      <w:r w:rsidRPr="00CE5DC0">
        <w:rPr>
          <w:rFonts w:asciiTheme="majorHAnsi" w:hAnsiTheme="majorHAnsi"/>
        </w:rPr>
        <w:tab/>
        <w:t>:</w:t>
      </w:r>
      <w:r w:rsidRPr="00CE5DC0">
        <w:rPr>
          <w:rFonts w:asciiTheme="majorHAnsi" w:hAnsiTheme="majorHAnsi"/>
        </w:rPr>
        <w:tab/>
      </w:r>
      <w:r w:rsidR="005A5DED" w:rsidRPr="00CE5DC0">
        <w:rPr>
          <w:rFonts w:asciiTheme="majorHAnsi" w:hAnsiTheme="majorHAnsi"/>
        </w:rPr>
        <w:t>English &amp; Hindi</w:t>
      </w:r>
    </w:p>
    <w:p w14:paraId="02588A28" w14:textId="77777777" w:rsidR="00F0612D" w:rsidRPr="00CE5DC0" w:rsidRDefault="00F0612D" w:rsidP="00B8382C">
      <w:pPr>
        <w:pStyle w:val="NoSpacing"/>
        <w:rPr>
          <w:rFonts w:asciiTheme="majorHAnsi" w:hAnsiTheme="majorHAnsi"/>
        </w:rPr>
      </w:pPr>
    </w:p>
    <w:p w14:paraId="7DF2E5D4" w14:textId="5C0C8C66" w:rsidR="00F0612D" w:rsidRDefault="00471B7E" w:rsidP="00B8382C">
      <w:pPr>
        <w:pStyle w:val="NoSpacing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Emirates Id                                    :             784-1990-0528140-9</w:t>
      </w:r>
    </w:p>
    <w:p w14:paraId="6872FDC5" w14:textId="1E7E4ACE" w:rsidR="00E31B67" w:rsidRDefault="00E31B67" w:rsidP="00B8382C">
      <w:pPr>
        <w:pStyle w:val="NoSpacing"/>
        <w:rPr>
          <w:rFonts w:asciiTheme="majorHAnsi" w:hAnsiTheme="majorHAnsi"/>
          <w:lang w:val="en-US"/>
        </w:rPr>
      </w:pPr>
    </w:p>
    <w:p w14:paraId="6E088B50" w14:textId="58D56B08" w:rsidR="00E31B67" w:rsidRDefault="00E31B67" w:rsidP="00B8382C">
      <w:pPr>
        <w:pStyle w:val="NoSpacing"/>
        <w:rPr>
          <w:rFonts w:asciiTheme="majorHAnsi" w:hAnsiTheme="majorHAnsi"/>
          <w:lang w:val="en-US"/>
        </w:rPr>
      </w:pPr>
    </w:p>
    <w:p w14:paraId="236148C0" w14:textId="77777777" w:rsidR="00E31B67" w:rsidRPr="00E31B67" w:rsidRDefault="00E31B67" w:rsidP="00B8382C">
      <w:pPr>
        <w:pStyle w:val="NoSpacing"/>
        <w:rPr>
          <w:rFonts w:asciiTheme="majorHAnsi" w:hAnsiTheme="majorHAnsi"/>
          <w:color w:val="000000" w:themeColor="text1"/>
          <w:lang w:val="en-US"/>
        </w:rPr>
      </w:pPr>
    </w:p>
    <w:sectPr w:rsidR="00E31B67" w:rsidRPr="00E31B67" w:rsidSect="008E5A69">
      <w:type w:val="continuous"/>
      <w:pgSz w:w="11906" w:h="16838"/>
      <w:pgMar w:top="567" w:right="851" w:bottom="3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F99D3" w14:textId="77777777" w:rsidR="00721E4F" w:rsidRDefault="00721E4F" w:rsidP="002D3D7D">
      <w:r>
        <w:separator/>
      </w:r>
    </w:p>
  </w:endnote>
  <w:endnote w:type="continuationSeparator" w:id="0">
    <w:p w14:paraId="48155BD6" w14:textId="77777777" w:rsidR="00721E4F" w:rsidRDefault="00721E4F" w:rsidP="002D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C0CB8" w14:textId="77777777" w:rsidR="00721E4F" w:rsidRDefault="00721E4F" w:rsidP="002D3D7D">
      <w:r>
        <w:separator/>
      </w:r>
    </w:p>
  </w:footnote>
  <w:footnote w:type="continuationSeparator" w:id="0">
    <w:p w14:paraId="4DA7077B" w14:textId="77777777" w:rsidR="00721E4F" w:rsidRDefault="00721E4F" w:rsidP="002D3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6623"/>
    <w:multiLevelType w:val="hybridMultilevel"/>
    <w:tmpl w:val="14381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607B"/>
    <w:multiLevelType w:val="hybridMultilevel"/>
    <w:tmpl w:val="4F8A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5549"/>
    <w:multiLevelType w:val="hybridMultilevel"/>
    <w:tmpl w:val="3CAA9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C289E"/>
    <w:multiLevelType w:val="hybridMultilevel"/>
    <w:tmpl w:val="E1AC40D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13AB9"/>
    <w:multiLevelType w:val="hybridMultilevel"/>
    <w:tmpl w:val="0F408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11A9C"/>
    <w:multiLevelType w:val="multilevel"/>
    <w:tmpl w:val="45DC954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05436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27AC36D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7E358B9"/>
    <w:multiLevelType w:val="hybridMultilevel"/>
    <w:tmpl w:val="00C86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6330B"/>
    <w:multiLevelType w:val="hybridMultilevel"/>
    <w:tmpl w:val="E51E4F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B6869"/>
    <w:multiLevelType w:val="hybridMultilevel"/>
    <w:tmpl w:val="B086B11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E1C7CFA"/>
    <w:multiLevelType w:val="hybridMultilevel"/>
    <w:tmpl w:val="91AAC7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D4FD5"/>
    <w:multiLevelType w:val="hybridMultilevel"/>
    <w:tmpl w:val="CF72F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B72C5"/>
    <w:multiLevelType w:val="hybridMultilevel"/>
    <w:tmpl w:val="A62A49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123748"/>
    <w:multiLevelType w:val="hybridMultilevel"/>
    <w:tmpl w:val="12940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8160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7"/>
  </w:num>
  <w:num w:numId="5">
    <w:abstractNumId w:val="12"/>
  </w:num>
  <w:num w:numId="6">
    <w:abstractNumId w:val="13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8"/>
  </w:num>
  <w:num w:numId="14">
    <w:abstractNumId w:val="11"/>
  </w:num>
  <w:num w:numId="15">
    <w:abstractNumId w:val="15"/>
  </w:num>
  <w:num w:numId="16">
    <w:abstractNumId w:val="5"/>
  </w:num>
  <w:num w:numId="17">
    <w:abstractNumId w:val="0"/>
  </w:num>
  <w:num w:numId="18">
    <w:abstractNumId w:val="3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9A"/>
    <w:rsid w:val="000031A5"/>
    <w:rsid w:val="00004F82"/>
    <w:rsid w:val="000250FB"/>
    <w:rsid w:val="000361BF"/>
    <w:rsid w:val="00045581"/>
    <w:rsid w:val="00053857"/>
    <w:rsid w:val="00061292"/>
    <w:rsid w:val="00070B23"/>
    <w:rsid w:val="00073BA7"/>
    <w:rsid w:val="000A1A87"/>
    <w:rsid w:val="000C463E"/>
    <w:rsid w:val="00110632"/>
    <w:rsid w:val="001131C1"/>
    <w:rsid w:val="001171A8"/>
    <w:rsid w:val="001231FF"/>
    <w:rsid w:val="00123BB9"/>
    <w:rsid w:val="001465BF"/>
    <w:rsid w:val="00162C2E"/>
    <w:rsid w:val="001740CC"/>
    <w:rsid w:val="001852D2"/>
    <w:rsid w:val="001927F9"/>
    <w:rsid w:val="001A40B5"/>
    <w:rsid w:val="001B6BA0"/>
    <w:rsid w:val="001C1FED"/>
    <w:rsid w:val="001D594D"/>
    <w:rsid w:val="001D7079"/>
    <w:rsid w:val="002264C2"/>
    <w:rsid w:val="00237948"/>
    <w:rsid w:val="00253B27"/>
    <w:rsid w:val="00261831"/>
    <w:rsid w:val="002727E2"/>
    <w:rsid w:val="002908C5"/>
    <w:rsid w:val="00292991"/>
    <w:rsid w:val="002A0F33"/>
    <w:rsid w:val="002A695B"/>
    <w:rsid w:val="002D28F0"/>
    <w:rsid w:val="002D3D7D"/>
    <w:rsid w:val="002D4459"/>
    <w:rsid w:val="0030331E"/>
    <w:rsid w:val="00305E46"/>
    <w:rsid w:val="00310949"/>
    <w:rsid w:val="003121FA"/>
    <w:rsid w:val="00313457"/>
    <w:rsid w:val="003136CA"/>
    <w:rsid w:val="00315FA0"/>
    <w:rsid w:val="003170F1"/>
    <w:rsid w:val="00317AFC"/>
    <w:rsid w:val="0033157A"/>
    <w:rsid w:val="003530C1"/>
    <w:rsid w:val="003574B0"/>
    <w:rsid w:val="00370373"/>
    <w:rsid w:val="003B7F80"/>
    <w:rsid w:val="003D5CD2"/>
    <w:rsid w:val="003D68C9"/>
    <w:rsid w:val="003E00EF"/>
    <w:rsid w:val="003E7FEE"/>
    <w:rsid w:val="003F4F04"/>
    <w:rsid w:val="004378CE"/>
    <w:rsid w:val="00437C01"/>
    <w:rsid w:val="004547A3"/>
    <w:rsid w:val="00460F7C"/>
    <w:rsid w:val="00463056"/>
    <w:rsid w:val="00463C4F"/>
    <w:rsid w:val="00471B7E"/>
    <w:rsid w:val="00472E82"/>
    <w:rsid w:val="00472E94"/>
    <w:rsid w:val="00482A97"/>
    <w:rsid w:val="00486F6D"/>
    <w:rsid w:val="0049327E"/>
    <w:rsid w:val="004A25E3"/>
    <w:rsid w:val="004A7867"/>
    <w:rsid w:val="004B6711"/>
    <w:rsid w:val="004D195A"/>
    <w:rsid w:val="004E0A9C"/>
    <w:rsid w:val="005061D0"/>
    <w:rsid w:val="00545C68"/>
    <w:rsid w:val="00545CCC"/>
    <w:rsid w:val="00552A3B"/>
    <w:rsid w:val="00553A3F"/>
    <w:rsid w:val="00570DCF"/>
    <w:rsid w:val="00572BE2"/>
    <w:rsid w:val="005806DE"/>
    <w:rsid w:val="005813DC"/>
    <w:rsid w:val="00582683"/>
    <w:rsid w:val="00593772"/>
    <w:rsid w:val="0059745D"/>
    <w:rsid w:val="005A0ABE"/>
    <w:rsid w:val="005A40B5"/>
    <w:rsid w:val="005A5DED"/>
    <w:rsid w:val="005D0D2C"/>
    <w:rsid w:val="005D34EA"/>
    <w:rsid w:val="005D756A"/>
    <w:rsid w:val="005F5BB7"/>
    <w:rsid w:val="005F7C59"/>
    <w:rsid w:val="00602A5F"/>
    <w:rsid w:val="0061310E"/>
    <w:rsid w:val="00632602"/>
    <w:rsid w:val="0064212B"/>
    <w:rsid w:val="00643553"/>
    <w:rsid w:val="006442EB"/>
    <w:rsid w:val="00672B4F"/>
    <w:rsid w:val="00673425"/>
    <w:rsid w:val="006803E5"/>
    <w:rsid w:val="006805BB"/>
    <w:rsid w:val="00685BA6"/>
    <w:rsid w:val="006A0491"/>
    <w:rsid w:val="006A4688"/>
    <w:rsid w:val="006C11FB"/>
    <w:rsid w:val="006C2428"/>
    <w:rsid w:val="006D3EB7"/>
    <w:rsid w:val="006E4A04"/>
    <w:rsid w:val="00701E37"/>
    <w:rsid w:val="0070203B"/>
    <w:rsid w:val="007107A9"/>
    <w:rsid w:val="00715CD9"/>
    <w:rsid w:val="00721E4F"/>
    <w:rsid w:val="0073022D"/>
    <w:rsid w:val="0073738D"/>
    <w:rsid w:val="00747F7A"/>
    <w:rsid w:val="00755080"/>
    <w:rsid w:val="00757C05"/>
    <w:rsid w:val="007765D3"/>
    <w:rsid w:val="00790797"/>
    <w:rsid w:val="00794839"/>
    <w:rsid w:val="007A19EC"/>
    <w:rsid w:val="007A2757"/>
    <w:rsid w:val="007A6E28"/>
    <w:rsid w:val="007C1279"/>
    <w:rsid w:val="007C3EC3"/>
    <w:rsid w:val="007D2636"/>
    <w:rsid w:val="007D495A"/>
    <w:rsid w:val="007D5CA1"/>
    <w:rsid w:val="007E1192"/>
    <w:rsid w:val="007E135B"/>
    <w:rsid w:val="007F4F97"/>
    <w:rsid w:val="008109F6"/>
    <w:rsid w:val="00827B36"/>
    <w:rsid w:val="00833C5E"/>
    <w:rsid w:val="00837852"/>
    <w:rsid w:val="00862FD3"/>
    <w:rsid w:val="00863886"/>
    <w:rsid w:val="00875620"/>
    <w:rsid w:val="00890F84"/>
    <w:rsid w:val="008915A2"/>
    <w:rsid w:val="008A05DB"/>
    <w:rsid w:val="008C10D4"/>
    <w:rsid w:val="008D4949"/>
    <w:rsid w:val="008D70E4"/>
    <w:rsid w:val="008E3E56"/>
    <w:rsid w:val="008E5A69"/>
    <w:rsid w:val="008E67EC"/>
    <w:rsid w:val="008F6643"/>
    <w:rsid w:val="009025BE"/>
    <w:rsid w:val="0090366B"/>
    <w:rsid w:val="0091254F"/>
    <w:rsid w:val="009178A0"/>
    <w:rsid w:val="00930499"/>
    <w:rsid w:val="0093437F"/>
    <w:rsid w:val="00936C2F"/>
    <w:rsid w:val="00936DA1"/>
    <w:rsid w:val="0095247E"/>
    <w:rsid w:val="009568C9"/>
    <w:rsid w:val="0096191D"/>
    <w:rsid w:val="009A072F"/>
    <w:rsid w:val="009C33FC"/>
    <w:rsid w:val="009C34CB"/>
    <w:rsid w:val="009D1CA0"/>
    <w:rsid w:val="009D5F84"/>
    <w:rsid w:val="009E60D3"/>
    <w:rsid w:val="009F091D"/>
    <w:rsid w:val="009F49D7"/>
    <w:rsid w:val="00A11EEE"/>
    <w:rsid w:val="00A159B8"/>
    <w:rsid w:val="00A1671F"/>
    <w:rsid w:val="00A2209C"/>
    <w:rsid w:val="00A368B9"/>
    <w:rsid w:val="00A5027B"/>
    <w:rsid w:val="00A52D6E"/>
    <w:rsid w:val="00A533AC"/>
    <w:rsid w:val="00A54C84"/>
    <w:rsid w:val="00A777B0"/>
    <w:rsid w:val="00AA156F"/>
    <w:rsid w:val="00AA6F9B"/>
    <w:rsid w:val="00AB2363"/>
    <w:rsid w:val="00AC3858"/>
    <w:rsid w:val="00AC6390"/>
    <w:rsid w:val="00AD017E"/>
    <w:rsid w:val="00AD03A2"/>
    <w:rsid w:val="00AD0B95"/>
    <w:rsid w:val="00AD708F"/>
    <w:rsid w:val="00AE61E6"/>
    <w:rsid w:val="00AE62F3"/>
    <w:rsid w:val="00AF52AA"/>
    <w:rsid w:val="00B22760"/>
    <w:rsid w:val="00B2336F"/>
    <w:rsid w:val="00B32A6B"/>
    <w:rsid w:val="00B37CE7"/>
    <w:rsid w:val="00B452D9"/>
    <w:rsid w:val="00B457DF"/>
    <w:rsid w:val="00B5082F"/>
    <w:rsid w:val="00B525FA"/>
    <w:rsid w:val="00B547DE"/>
    <w:rsid w:val="00B54B81"/>
    <w:rsid w:val="00B55801"/>
    <w:rsid w:val="00B6001E"/>
    <w:rsid w:val="00B64F80"/>
    <w:rsid w:val="00B6717D"/>
    <w:rsid w:val="00B764E9"/>
    <w:rsid w:val="00B8382C"/>
    <w:rsid w:val="00B92198"/>
    <w:rsid w:val="00BA16A2"/>
    <w:rsid w:val="00BB4831"/>
    <w:rsid w:val="00BB4A82"/>
    <w:rsid w:val="00BC2AEF"/>
    <w:rsid w:val="00C1109D"/>
    <w:rsid w:val="00C20DD9"/>
    <w:rsid w:val="00C22547"/>
    <w:rsid w:val="00C332B3"/>
    <w:rsid w:val="00C44AAB"/>
    <w:rsid w:val="00C5189A"/>
    <w:rsid w:val="00C616F4"/>
    <w:rsid w:val="00C71128"/>
    <w:rsid w:val="00C76CA7"/>
    <w:rsid w:val="00C8741F"/>
    <w:rsid w:val="00C905F8"/>
    <w:rsid w:val="00C96333"/>
    <w:rsid w:val="00CA7DC8"/>
    <w:rsid w:val="00CB42E9"/>
    <w:rsid w:val="00CB560F"/>
    <w:rsid w:val="00CB7378"/>
    <w:rsid w:val="00CC2A04"/>
    <w:rsid w:val="00CE4292"/>
    <w:rsid w:val="00CE5DC0"/>
    <w:rsid w:val="00D17DFC"/>
    <w:rsid w:val="00D25619"/>
    <w:rsid w:val="00D30498"/>
    <w:rsid w:val="00D32637"/>
    <w:rsid w:val="00D406C3"/>
    <w:rsid w:val="00D51A60"/>
    <w:rsid w:val="00D529E6"/>
    <w:rsid w:val="00D54905"/>
    <w:rsid w:val="00D64187"/>
    <w:rsid w:val="00D75CEC"/>
    <w:rsid w:val="00D862FF"/>
    <w:rsid w:val="00DA6921"/>
    <w:rsid w:val="00DA7D00"/>
    <w:rsid w:val="00DD35D4"/>
    <w:rsid w:val="00DE724A"/>
    <w:rsid w:val="00DF3D2C"/>
    <w:rsid w:val="00E02CAF"/>
    <w:rsid w:val="00E24FB0"/>
    <w:rsid w:val="00E31B67"/>
    <w:rsid w:val="00E528AC"/>
    <w:rsid w:val="00E677A9"/>
    <w:rsid w:val="00E708D9"/>
    <w:rsid w:val="00E759BB"/>
    <w:rsid w:val="00E83712"/>
    <w:rsid w:val="00E853E6"/>
    <w:rsid w:val="00E875CC"/>
    <w:rsid w:val="00EA03A5"/>
    <w:rsid w:val="00EA6FE8"/>
    <w:rsid w:val="00EB5170"/>
    <w:rsid w:val="00EC3AEE"/>
    <w:rsid w:val="00EC4D8D"/>
    <w:rsid w:val="00ED698A"/>
    <w:rsid w:val="00EF3DE4"/>
    <w:rsid w:val="00F0612D"/>
    <w:rsid w:val="00F7081A"/>
    <w:rsid w:val="00F85804"/>
    <w:rsid w:val="00F9094A"/>
    <w:rsid w:val="00F90C4B"/>
    <w:rsid w:val="00F9160B"/>
    <w:rsid w:val="00FA04DA"/>
    <w:rsid w:val="00FA3272"/>
    <w:rsid w:val="00FC4B82"/>
    <w:rsid w:val="00FC6288"/>
    <w:rsid w:val="00FD0592"/>
    <w:rsid w:val="00FD5B1C"/>
    <w:rsid w:val="00FE1C98"/>
    <w:rsid w:val="00FE3A18"/>
    <w:rsid w:val="00FE56CE"/>
    <w:rsid w:val="00FE69F3"/>
    <w:rsid w:val="00FF4CA5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86CAE"/>
  <w15:docId w15:val="{658F4C1E-35F1-4D44-91E0-B69A9916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paragraph" w:styleId="Header">
    <w:name w:val="header"/>
    <w:basedOn w:val="Normal"/>
    <w:link w:val="HeaderChar"/>
    <w:unhideWhenUsed/>
    <w:rsid w:val="002D3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D7D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2D3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D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807C-E293-4A03-8880-DEC1A59A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3342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resume2018.net</dc:creator>
  <cp:lastModifiedBy>HP</cp:lastModifiedBy>
  <cp:revision>12</cp:revision>
  <dcterms:created xsi:type="dcterms:W3CDTF">2019-07-22T07:03:00Z</dcterms:created>
  <dcterms:modified xsi:type="dcterms:W3CDTF">2020-02-15T04:51:00Z</dcterms:modified>
</cp:coreProperties>
</file>